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1AD929" w14:textId="77777777" w:rsidR="003D1A7F" w:rsidRDefault="003D1A7F">
      <w:pPr>
        <w:pStyle w:val="Title"/>
        <w:rPr>
          <w:color w:val="005951"/>
        </w:rPr>
      </w:pPr>
    </w:p>
    <w:p w14:paraId="087673DC" w14:textId="191B3795" w:rsidR="00C63FCC" w:rsidRPr="00C63FCC" w:rsidRDefault="00C63FCC" w:rsidP="00C63FCC">
      <w:pPr>
        <w:pStyle w:val="Title"/>
        <w:rPr>
          <w:rFonts w:asciiTheme="majorHAnsi" w:hAnsiTheme="majorHAnsi"/>
          <w:b/>
          <w:bCs/>
          <w:color w:val="005951"/>
          <w:sz w:val="72"/>
          <w:szCs w:val="72"/>
        </w:rPr>
      </w:pPr>
      <w:proofErr w:type="spellStart"/>
      <w:r w:rsidRPr="00C63FCC">
        <w:rPr>
          <w:rFonts w:asciiTheme="majorHAnsi" w:hAnsiTheme="majorHAnsi"/>
          <w:b/>
          <w:bCs/>
          <w:color w:val="005951"/>
          <w:sz w:val="72"/>
          <w:szCs w:val="72"/>
        </w:rPr>
        <w:t>Bí</w:t>
      </w:r>
      <w:proofErr w:type="spellEnd"/>
      <w:r w:rsidRPr="00C63FCC">
        <w:rPr>
          <w:rFonts w:asciiTheme="majorHAnsi" w:hAnsiTheme="majorHAnsi"/>
          <w:b/>
          <w:bCs/>
          <w:color w:val="005951"/>
          <w:sz w:val="72"/>
          <w:szCs w:val="72"/>
        </w:rPr>
        <w:t xml:space="preserve"> </w:t>
      </w:r>
      <w:proofErr w:type="spellStart"/>
      <w:r w:rsidRPr="00C63FCC">
        <w:rPr>
          <w:rFonts w:asciiTheme="majorHAnsi" w:hAnsiTheme="majorHAnsi"/>
          <w:b/>
          <w:bCs/>
          <w:color w:val="005951"/>
          <w:sz w:val="72"/>
          <w:szCs w:val="72"/>
        </w:rPr>
        <w:t>Cineálta</w:t>
      </w:r>
      <w:proofErr w:type="spellEnd"/>
      <w:r w:rsidRPr="00C63FCC">
        <w:rPr>
          <w:rFonts w:asciiTheme="majorHAnsi" w:hAnsiTheme="majorHAnsi"/>
          <w:b/>
          <w:bCs/>
          <w:color w:val="005951"/>
          <w:sz w:val="72"/>
          <w:szCs w:val="72"/>
        </w:rPr>
        <w:t>:</w:t>
      </w:r>
    </w:p>
    <w:p w14:paraId="04339FB4" w14:textId="5DAED7FB" w:rsidR="00C63FCC" w:rsidRDefault="00C63FCC" w:rsidP="00C63FCC">
      <w:pPr>
        <w:pStyle w:val="Title"/>
        <w:rPr>
          <w:rFonts w:asciiTheme="majorHAnsi" w:hAnsiTheme="majorHAnsi"/>
          <w:b/>
          <w:bCs/>
          <w:color w:val="005951"/>
          <w:sz w:val="72"/>
          <w:szCs w:val="72"/>
        </w:rPr>
      </w:pPr>
      <w:r w:rsidRPr="00C63FCC">
        <w:rPr>
          <w:rFonts w:asciiTheme="majorHAnsi" w:hAnsiTheme="majorHAnsi"/>
          <w:b/>
          <w:bCs/>
          <w:color w:val="005951"/>
          <w:sz w:val="72"/>
          <w:szCs w:val="72"/>
        </w:rPr>
        <w:t xml:space="preserve">School Policy to Prevent and Address Bullying </w:t>
      </w:r>
      <w:proofErr w:type="spellStart"/>
      <w:r w:rsidRPr="00C63FCC">
        <w:rPr>
          <w:rFonts w:asciiTheme="majorHAnsi" w:hAnsiTheme="majorHAnsi"/>
          <w:b/>
          <w:bCs/>
          <w:color w:val="005951"/>
          <w:sz w:val="72"/>
          <w:szCs w:val="72"/>
        </w:rPr>
        <w:t>Behaviour</w:t>
      </w:r>
      <w:proofErr w:type="spellEnd"/>
    </w:p>
    <w:p w14:paraId="33389CC8" w14:textId="77777777" w:rsidR="00C64692" w:rsidRDefault="00C64692" w:rsidP="00C63FCC">
      <w:pPr>
        <w:pStyle w:val="Title"/>
        <w:rPr>
          <w:rFonts w:asciiTheme="majorHAnsi" w:hAnsiTheme="majorHAnsi"/>
          <w:b/>
          <w:bCs/>
          <w:color w:val="005951"/>
          <w:sz w:val="72"/>
          <w:szCs w:val="72"/>
        </w:rPr>
      </w:pPr>
    </w:p>
    <w:p w14:paraId="3A4DAD42" w14:textId="77777777" w:rsidR="00C64692" w:rsidRDefault="00C64692" w:rsidP="00C63FCC">
      <w:pPr>
        <w:pStyle w:val="Title"/>
        <w:rPr>
          <w:rFonts w:asciiTheme="majorHAnsi" w:hAnsiTheme="majorHAnsi"/>
          <w:b/>
          <w:bCs/>
          <w:color w:val="005951"/>
          <w:sz w:val="72"/>
          <w:szCs w:val="72"/>
        </w:rPr>
      </w:pPr>
    </w:p>
    <w:p w14:paraId="5B3BFFBB" w14:textId="77777777" w:rsidR="00C64692" w:rsidRDefault="00C64692" w:rsidP="00C64692">
      <w:pPr>
        <w:pStyle w:val="NormalWeb"/>
        <w:jc w:val="center"/>
      </w:pPr>
      <w:r>
        <w:rPr>
          <w:noProof/>
        </w:rPr>
        <w:drawing>
          <wp:inline distT="0" distB="0" distL="0" distR="0" wp14:anchorId="27CE858C" wp14:editId="38E612D1">
            <wp:extent cx="2857500" cy="2279650"/>
            <wp:effectExtent l="0" t="0" r="0" b="635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2279650"/>
                    </a:xfrm>
                    <a:prstGeom prst="rect">
                      <a:avLst/>
                    </a:prstGeom>
                    <a:noFill/>
                    <a:ln>
                      <a:noFill/>
                    </a:ln>
                  </pic:spPr>
                </pic:pic>
              </a:graphicData>
            </a:graphic>
          </wp:inline>
        </w:drawing>
      </w:r>
    </w:p>
    <w:p w14:paraId="061E56FF" w14:textId="77777777" w:rsidR="00C64692" w:rsidRPr="00C63FCC" w:rsidRDefault="00C64692" w:rsidP="00C64692">
      <w:pPr>
        <w:pStyle w:val="Title"/>
        <w:jc w:val="center"/>
        <w:rPr>
          <w:rFonts w:asciiTheme="majorHAnsi" w:hAnsiTheme="majorHAnsi"/>
          <w:b/>
          <w:bCs/>
          <w:color w:val="005951"/>
          <w:sz w:val="72"/>
          <w:szCs w:val="72"/>
        </w:rPr>
      </w:pPr>
    </w:p>
    <w:p w14:paraId="24A69FA1" w14:textId="77777777" w:rsidR="00C63FCC" w:rsidRPr="00C63FCC" w:rsidRDefault="00C63FCC" w:rsidP="00C63FCC">
      <w:pPr>
        <w:pStyle w:val="Title"/>
        <w:rPr>
          <w:rFonts w:asciiTheme="majorHAnsi" w:hAnsiTheme="majorHAnsi"/>
          <w:b/>
          <w:bCs/>
          <w:color w:val="005951"/>
          <w:sz w:val="72"/>
          <w:szCs w:val="72"/>
        </w:rPr>
      </w:pPr>
    </w:p>
    <w:p w14:paraId="5C02FD6A" w14:textId="77777777" w:rsidR="00C63FCC" w:rsidRDefault="00C63FCC">
      <w:pPr>
        <w:pStyle w:val="Title"/>
        <w:rPr>
          <w:color w:val="005951"/>
        </w:rPr>
      </w:pPr>
    </w:p>
    <w:p w14:paraId="72C168E4" w14:textId="77777777" w:rsidR="00C63FCC" w:rsidRDefault="00C63FCC" w:rsidP="00C63FCC">
      <w:pPr>
        <w:pStyle w:val="Title"/>
        <w:jc w:val="center"/>
        <w:rPr>
          <w:color w:val="005951"/>
        </w:rPr>
      </w:pPr>
    </w:p>
    <w:p w14:paraId="5D7F2EB5" w14:textId="77777777" w:rsidR="00C64692" w:rsidRDefault="00C64692" w:rsidP="00C64692">
      <w:pPr>
        <w:pStyle w:val="Title"/>
        <w:ind w:left="0"/>
        <w:rPr>
          <w:color w:val="005951"/>
        </w:rPr>
      </w:pPr>
    </w:p>
    <w:p w14:paraId="0A334C14" w14:textId="77777777" w:rsidR="00C64692" w:rsidRDefault="00C64692" w:rsidP="00C64692">
      <w:pPr>
        <w:pStyle w:val="Title"/>
        <w:ind w:left="0"/>
        <w:rPr>
          <w:color w:val="005951"/>
        </w:rPr>
      </w:pPr>
    </w:p>
    <w:p w14:paraId="2A22E022" w14:textId="77777777" w:rsidR="00AA70D5" w:rsidRDefault="00382671">
      <w:pPr>
        <w:pStyle w:val="Title"/>
        <w:spacing w:before="100" w:line="199" w:lineRule="auto"/>
      </w:pPr>
      <w:r>
        <w:rPr>
          <w:color w:val="005951"/>
        </w:rPr>
        <w:lastRenderedPageBreak/>
        <w:t>School</w:t>
      </w:r>
      <w:r>
        <w:rPr>
          <w:color w:val="005951"/>
          <w:spacing w:val="-14"/>
        </w:rPr>
        <w:t xml:space="preserve"> </w:t>
      </w:r>
      <w:proofErr w:type="spellStart"/>
      <w:r>
        <w:rPr>
          <w:color w:val="005951"/>
        </w:rPr>
        <w:t>Bí</w:t>
      </w:r>
      <w:proofErr w:type="spellEnd"/>
      <w:r>
        <w:rPr>
          <w:color w:val="005951"/>
          <w:spacing w:val="-14"/>
        </w:rPr>
        <w:t xml:space="preserve"> </w:t>
      </w:r>
      <w:proofErr w:type="spellStart"/>
      <w:r>
        <w:rPr>
          <w:color w:val="005951"/>
        </w:rPr>
        <w:t>Cineálta</w:t>
      </w:r>
      <w:proofErr w:type="spellEnd"/>
      <w:r>
        <w:rPr>
          <w:color w:val="005951"/>
          <w:spacing w:val="-14"/>
        </w:rPr>
        <w:t xml:space="preserve"> </w:t>
      </w:r>
      <w:r>
        <w:rPr>
          <w:color w:val="005951"/>
        </w:rPr>
        <w:t>Policy</w:t>
      </w:r>
      <w:r>
        <w:rPr>
          <w:color w:val="005951"/>
          <w:spacing w:val="-24"/>
        </w:rPr>
        <w:t xml:space="preserve"> </w:t>
      </w:r>
      <w:r>
        <w:rPr>
          <w:color w:val="005951"/>
        </w:rPr>
        <w:t>to</w:t>
      </w:r>
      <w:r>
        <w:rPr>
          <w:color w:val="005951"/>
          <w:spacing w:val="-14"/>
        </w:rPr>
        <w:t xml:space="preserve"> </w:t>
      </w:r>
      <w:r>
        <w:rPr>
          <w:color w:val="005951"/>
        </w:rPr>
        <w:t>Prevent</w:t>
      </w:r>
      <w:r>
        <w:rPr>
          <w:color w:val="005951"/>
          <w:spacing w:val="-14"/>
        </w:rPr>
        <w:t xml:space="preserve"> </w:t>
      </w:r>
      <w:r>
        <w:rPr>
          <w:color w:val="005951"/>
        </w:rPr>
        <w:t xml:space="preserve">and Address Bullying </w:t>
      </w:r>
      <w:proofErr w:type="spellStart"/>
      <w:r>
        <w:rPr>
          <w:color w:val="005951"/>
        </w:rPr>
        <w:t>Behaviour</w:t>
      </w:r>
      <w:proofErr w:type="spellEnd"/>
    </w:p>
    <w:p w14:paraId="16FD3592" w14:textId="77777777" w:rsidR="00AA70D5" w:rsidRDefault="00382671">
      <w:pPr>
        <w:pStyle w:val="Heading1"/>
        <w:spacing w:before="454"/>
      </w:pPr>
      <w:r>
        <w:rPr>
          <w:color w:val="005951"/>
        </w:rPr>
        <w:t>Bí</w:t>
      </w:r>
      <w:r>
        <w:rPr>
          <w:color w:val="005951"/>
          <w:spacing w:val="-7"/>
        </w:rPr>
        <w:t xml:space="preserve"> </w:t>
      </w:r>
      <w:r>
        <w:rPr>
          <w:color w:val="005951"/>
        </w:rPr>
        <w:t>Cineálta</w:t>
      </w:r>
      <w:r>
        <w:rPr>
          <w:color w:val="005951"/>
          <w:spacing w:val="-6"/>
        </w:rPr>
        <w:t xml:space="preserve"> </w:t>
      </w:r>
      <w:r>
        <w:rPr>
          <w:color w:val="005951"/>
        </w:rPr>
        <w:t>Policy</w:t>
      </w:r>
      <w:r>
        <w:rPr>
          <w:color w:val="005951"/>
          <w:spacing w:val="-12"/>
        </w:rPr>
        <w:t xml:space="preserve"> </w:t>
      </w:r>
      <w:r>
        <w:rPr>
          <w:color w:val="005951"/>
        </w:rPr>
        <w:t>to</w:t>
      </w:r>
      <w:r>
        <w:rPr>
          <w:color w:val="005951"/>
          <w:spacing w:val="-6"/>
        </w:rPr>
        <w:t xml:space="preserve"> </w:t>
      </w:r>
      <w:r>
        <w:rPr>
          <w:color w:val="005951"/>
        </w:rPr>
        <w:t>Prevent</w:t>
      </w:r>
      <w:r>
        <w:rPr>
          <w:color w:val="005951"/>
          <w:spacing w:val="-7"/>
        </w:rPr>
        <w:t xml:space="preserve"> </w:t>
      </w:r>
      <w:r>
        <w:rPr>
          <w:color w:val="005951"/>
        </w:rPr>
        <w:t>and</w:t>
      </w:r>
      <w:r>
        <w:rPr>
          <w:color w:val="005951"/>
          <w:spacing w:val="-14"/>
        </w:rPr>
        <w:t xml:space="preserve"> </w:t>
      </w:r>
      <w:r>
        <w:rPr>
          <w:color w:val="005951"/>
        </w:rPr>
        <w:t>Address</w:t>
      </w:r>
      <w:r>
        <w:rPr>
          <w:color w:val="005951"/>
          <w:spacing w:val="-6"/>
        </w:rPr>
        <w:t xml:space="preserve"> </w:t>
      </w:r>
      <w:r>
        <w:rPr>
          <w:color w:val="005951"/>
        </w:rPr>
        <w:t>Bullying</w:t>
      </w:r>
      <w:r>
        <w:rPr>
          <w:color w:val="005951"/>
          <w:spacing w:val="-7"/>
        </w:rPr>
        <w:t xml:space="preserve"> </w:t>
      </w:r>
      <w:proofErr w:type="spellStart"/>
      <w:r>
        <w:rPr>
          <w:color w:val="005951"/>
          <w:spacing w:val="-2"/>
        </w:rPr>
        <w:t>Behaviour</w:t>
      </w:r>
      <w:proofErr w:type="spellEnd"/>
    </w:p>
    <w:p w14:paraId="0AFCE4E1" w14:textId="77777777" w:rsidR="00AA70D5" w:rsidRDefault="00AA70D5">
      <w:pPr>
        <w:pStyle w:val="BodyText"/>
        <w:spacing w:before="202"/>
        <w:rPr>
          <w:rFonts w:ascii="Lato"/>
          <w:b/>
          <w:sz w:val="26"/>
        </w:rPr>
      </w:pPr>
    </w:p>
    <w:p w14:paraId="22E5401E" w14:textId="2A3342AC" w:rsidR="00AA70D5" w:rsidRDefault="00382671">
      <w:pPr>
        <w:pStyle w:val="BodyText"/>
        <w:tabs>
          <w:tab w:val="left" w:pos="7734"/>
        </w:tabs>
        <w:spacing w:line="254" w:lineRule="auto"/>
        <w:ind w:left="1254" w:right="835"/>
      </w:pPr>
      <w:r>
        <w:rPr>
          <w:color w:val="231F20"/>
        </w:rPr>
        <w:t>The Board of Management of</w:t>
      </w:r>
      <w:r w:rsidR="00130480">
        <w:rPr>
          <w:color w:val="231F20"/>
        </w:rPr>
        <w:t xml:space="preserve"> </w:t>
      </w:r>
      <w:proofErr w:type="spellStart"/>
      <w:r w:rsidR="00130480">
        <w:rPr>
          <w:color w:val="231F20"/>
        </w:rPr>
        <w:t>Stonehall</w:t>
      </w:r>
      <w:proofErr w:type="spellEnd"/>
      <w:r w:rsidR="00130480">
        <w:rPr>
          <w:color w:val="231F20"/>
        </w:rPr>
        <w:t xml:space="preserve"> NS </w:t>
      </w:r>
      <w:r>
        <w:rPr>
          <w:color w:val="231F20"/>
        </w:rPr>
        <w:t>has</w:t>
      </w:r>
      <w:r>
        <w:rPr>
          <w:color w:val="231F20"/>
          <w:spacing w:val="-15"/>
        </w:rPr>
        <w:t xml:space="preserve"> </w:t>
      </w:r>
      <w:r>
        <w:rPr>
          <w:color w:val="231F20"/>
        </w:rPr>
        <w:t>adopted</w:t>
      </w:r>
      <w:r>
        <w:rPr>
          <w:color w:val="231F20"/>
          <w:spacing w:val="-15"/>
        </w:rPr>
        <w:t xml:space="preserve"> </w:t>
      </w:r>
      <w:r>
        <w:rPr>
          <w:color w:val="231F20"/>
        </w:rPr>
        <w:t xml:space="preserve">the following policy to prevent and address bullying </w:t>
      </w:r>
      <w:proofErr w:type="spellStart"/>
      <w:r>
        <w:rPr>
          <w:color w:val="231F20"/>
        </w:rPr>
        <w:t>behaviour</w:t>
      </w:r>
      <w:proofErr w:type="spellEnd"/>
      <w:r>
        <w:rPr>
          <w:color w:val="231F20"/>
        </w:rPr>
        <w:t>.</w:t>
      </w:r>
    </w:p>
    <w:p w14:paraId="4FD9711A" w14:textId="77777777" w:rsidR="00AA70D5" w:rsidRDefault="00382671">
      <w:pPr>
        <w:spacing w:before="114" w:line="254" w:lineRule="auto"/>
        <w:ind w:left="1254"/>
      </w:pPr>
      <w:r>
        <w:rPr>
          <w:color w:val="231F20"/>
        </w:rPr>
        <w:t>This</w:t>
      </w:r>
      <w:r>
        <w:rPr>
          <w:color w:val="231F20"/>
          <w:spacing w:val="-7"/>
        </w:rPr>
        <w:t xml:space="preserve"> </w:t>
      </w:r>
      <w:r>
        <w:rPr>
          <w:color w:val="231F20"/>
        </w:rPr>
        <w:t>policy</w:t>
      </w:r>
      <w:r>
        <w:rPr>
          <w:color w:val="231F20"/>
          <w:spacing w:val="-12"/>
        </w:rPr>
        <w:t xml:space="preserve"> </w:t>
      </w:r>
      <w:r>
        <w:rPr>
          <w:color w:val="231F20"/>
        </w:rPr>
        <w:t>fully</w:t>
      </w:r>
      <w:r>
        <w:rPr>
          <w:color w:val="231F20"/>
          <w:spacing w:val="-12"/>
        </w:rPr>
        <w:t xml:space="preserve"> </w:t>
      </w:r>
      <w:r>
        <w:rPr>
          <w:color w:val="231F20"/>
        </w:rPr>
        <w:t>complies</w:t>
      </w:r>
      <w:r>
        <w:rPr>
          <w:color w:val="231F20"/>
          <w:spacing w:val="-11"/>
        </w:rPr>
        <w:t xml:space="preserve"> </w:t>
      </w:r>
      <w:r>
        <w:rPr>
          <w:color w:val="231F20"/>
        </w:rPr>
        <w:t>with</w:t>
      </w:r>
      <w:r>
        <w:rPr>
          <w:color w:val="231F20"/>
          <w:spacing w:val="-7"/>
        </w:rPr>
        <w:t xml:space="preserve"> </w:t>
      </w:r>
      <w:r>
        <w:rPr>
          <w:color w:val="231F20"/>
        </w:rPr>
        <w:t>the</w:t>
      </w:r>
      <w:r>
        <w:rPr>
          <w:color w:val="231F20"/>
          <w:spacing w:val="-7"/>
        </w:rPr>
        <w:t xml:space="preserve"> </w:t>
      </w:r>
      <w:r>
        <w:rPr>
          <w:color w:val="231F20"/>
        </w:rPr>
        <w:t>requirements</w:t>
      </w:r>
      <w:r>
        <w:rPr>
          <w:color w:val="231F20"/>
          <w:spacing w:val="-7"/>
        </w:rPr>
        <w:t xml:space="preserve"> </w:t>
      </w:r>
      <w:r>
        <w:rPr>
          <w:color w:val="231F20"/>
        </w:rPr>
        <w:t>of</w:t>
      </w:r>
      <w:r>
        <w:rPr>
          <w:color w:val="231F20"/>
          <w:spacing w:val="-13"/>
        </w:rPr>
        <w:t xml:space="preserve"> </w:t>
      </w:r>
      <w:r>
        <w:rPr>
          <w:i/>
          <w:color w:val="231F20"/>
        </w:rPr>
        <w:t>Bí</w:t>
      </w:r>
      <w:r>
        <w:rPr>
          <w:i/>
          <w:color w:val="231F20"/>
          <w:spacing w:val="-7"/>
        </w:rPr>
        <w:t xml:space="preserve"> </w:t>
      </w:r>
      <w:r>
        <w:rPr>
          <w:i/>
          <w:color w:val="231F20"/>
        </w:rPr>
        <w:t>Cineálta:</w:t>
      </w:r>
      <w:r>
        <w:rPr>
          <w:i/>
          <w:color w:val="231F20"/>
          <w:spacing w:val="-7"/>
        </w:rPr>
        <w:t xml:space="preserve"> </w:t>
      </w:r>
      <w:r>
        <w:rPr>
          <w:i/>
          <w:color w:val="231F20"/>
        </w:rPr>
        <w:t>Procedures</w:t>
      </w:r>
      <w:r>
        <w:rPr>
          <w:i/>
          <w:color w:val="231F20"/>
          <w:spacing w:val="-9"/>
        </w:rPr>
        <w:t xml:space="preserve"> </w:t>
      </w:r>
      <w:r>
        <w:rPr>
          <w:i/>
          <w:color w:val="231F20"/>
        </w:rPr>
        <w:t>to</w:t>
      </w:r>
      <w:r>
        <w:rPr>
          <w:i/>
          <w:color w:val="231F20"/>
          <w:spacing w:val="-7"/>
        </w:rPr>
        <w:t xml:space="preserve"> </w:t>
      </w:r>
      <w:r>
        <w:rPr>
          <w:i/>
          <w:color w:val="231F20"/>
        </w:rPr>
        <w:t>Prevent</w:t>
      </w:r>
      <w:r>
        <w:rPr>
          <w:i/>
          <w:color w:val="231F20"/>
          <w:spacing w:val="-7"/>
        </w:rPr>
        <w:t xml:space="preserve"> </w:t>
      </w:r>
      <w:r>
        <w:rPr>
          <w:i/>
          <w:color w:val="231F20"/>
        </w:rPr>
        <w:t xml:space="preserve">and Address Bullying </w:t>
      </w:r>
      <w:proofErr w:type="spellStart"/>
      <w:r>
        <w:rPr>
          <w:i/>
          <w:color w:val="231F20"/>
        </w:rPr>
        <w:t>Behaviour</w:t>
      </w:r>
      <w:proofErr w:type="spellEnd"/>
      <w:r>
        <w:rPr>
          <w:i/>
          <w:color w:val="231F20"/>
        </w:rPr>
        <w:t xml:space="preserve"> for Primary and Post-Primary Schools </w:t>
      </w:r>
      <w:r>
        <w:rPr>
          <w:color w:val="231F20"/>
        </w:rPr>
        <w:t>2024.</w:t>
      </w:r>
    </w:p>
    <w:p w14:paraId="63D4C0BE" w14:textId="77777777" w:rsidR="00AA70D5" w:rsidRDefault="00382671">
      <w:pPr>
        <w:pStyle w:val="BodyText"/>
        <w:spacing w:before="113" w:line="254" w:lineRule="auto"/>
        <w:ind w:left="1254" w:right="186"/>
      </w:pPr>
      <w:r>
        <w:rPr>
          <w:color w:val="231F20"/>
        </w:rPr>
        <w:t>The</w:t>
      </w:r>
      <w:r>
        <w:rPr>
          <w:color w:val="231F20"/>
          <w:spacing w:val="-3"/>
        </w:rPr>
        <w:t xml:space="preserve"> </w:t>
      </w:r>
      <w:r>
        <w:rPr>
          <w:color w:val="231F20"/>
        </w:rPr>
        <w:t>board</w:t>
      </w:r>
      <w:r>
        <w:rPr>
          <w:color w:val="231F20"/>
          <w:spacing w:val="-3"/>
        </w:rPr>
        <w:t xml:space="preserve"> </w:t>
      </w:r>
      <w:r>
        <w:rPr>
          <w:color w:val="231F20"/>
        </w:rPr>
        <w:t>of</w:t>
      </w:r>
      <w:r>
        <w:rPr>
          <w:color w:val="231F20"/>
          <w:spacing w:val="-7"/>
        </w:rPr>
        <w:t xml:space="preserve"> </w:t>
      </w:r>
      <w:r>
        <w:rPr>
          <w:color w:val="231F20"/>
        </w:rPr>
        <w:t>management</w:t>
      </w:r>
      <w:r>
        <w:rPr>
          <w:color w:val="231F20"/>
          <w:spacing w:val="-3"/>
        </w:rPr>
        <w:t xml:space="preserve"> </w:t>
      </w:r>
      <w:r>
        <w:rPr>
          <w:color w:val="231F20"/>
        </w:rPr>
        <w:t>acknowledges</w:t>
      </w:r>
      <w:r>
        <w:rPr>
          <w:color w:val="231F20"/>
          <w:spacing w:val="-3"/>
        </w:rPr>
        <w:t xml:space="preserve"> </w:t>
      </w:r>
      <w:r>
        <w:rPr>
          <w:color w:val="231F20"/>
        </w:rPr>
        <w:t>that</w:t>
      </w:r>
      <w:r>
        <w:rPr>
          <w:color w:val="231F20"/>
          <w:spacing w:val="-3"/>
        </w:rPr>
        <w:t xml:space="preserve"> </w:t>
      </w:r>
      <w:r>
        <w:rPr>
          <w:color w:val="231F20"/>
        </w:rPr>
        <w:t>bullying</w:t>
      </w:r>
      <w:r>
        <w:rPr>
          <w:color w:val="231F20"/>
          <w:spacing w:val="-3"/>
        </w:rPr>
        <w:t xml:space="preserve"> </w:t>
      </w:r>
      <w:proofErr w:type="spellStart"/>
      <w:r>
        <w:rPr>
          <w:color w:val="231F20"/>
        </w:rPr>
        <w:t>behaviour</w:t>
      </w:r>
      <w:proofErr w:type="spellEnd"/>
      <w:r>
        <w:rPr>
          <w:color w:val="231F20"/>
          <w:spacing w:val="-8"/>
        </w:rPr>
        <w:t xml:space="preserve"> </w:t>
      </w:r>
      <w:r>
        <w:rPr>
          <w:color w:val="231F20"/>
        </w:rPr>
        <w:t>interferes</w:t>
      </w:r>
      <w:r>
        <w:rPr>
          <w:color w:val="231F20"/>
          <w:spacing w:val="-8"/>
        </w:rPr>
        <w:t xml:space="preserve"> </w:t>
      </w:r>
      <w:r>
        <w:rPr>
          <w:color w:val="231F20"/>
        </w:rPr>
        <w:t>with</w:t>
      </w:r>
      <w:r>
        <w:rPr>
          <w:color w:val="231F20"/>
          <w:spacing w:val="-3"/>
        </w:rPr>
        <w:t xml:space="preserve"> </w:t>
      </w:r>
      <w:r>
        <w:rPr>
          <w:color w:val="231F20"/>
        </w:rPr>
        <w:t>the</w:t>
      </w:r>
      <w:r>
        <w:rPr>
          <w:color w:val="231F20"/>
          <w:spacing w:val="-3"/>
        </w:rPr>
        <w:t xml:space="preserve"> </w:t>
      </w:r>
      <w:r>
        <w:rPr>
          <w:color w:val="231F20"/>
        </w:rPr>
        <w:t>rights of</w:t>
      </w:r>
      <w:r>
        <w:rPr>
          <w:color w:val="231F20"/>
          <w:spacing w:val="-7"/>
        </w:rPr>
        <w:t xml:space="preserve"> </w:t>
      </w:r>
      <w:r>
        <w:rPr>
          <w:color w:val="231F20"/>
        </w:rPr>
        <w:t>the</w:t>
      </w:r>
      <w:r>
        <w:rPr>
          <w:color w:val="231F20"/>
          <w:spacing w:val="-4"/>
        </w:rPr>
        <w:t xml:space="preserve"> </w:t>
      </w:r>
      <w:r>
        <w:rPr>
          <w:color w:val="231F20"/>
        </w:rPr>
        <w:t>child</w:t>
      </w:r>
      <w:r>
        <w:rPr>
          <w:color w:val="231F20"/>
          <w:spacing w:val="-4"/>
        </w:rPr>
        <w:t xml:space="preserve"> </w:t>
      </w:r>
      <w:r>
        <w:rPr>
          <w:color w:val="231F20"/>
        </w:rPr>
        <w:t>as</w:t>
      </w:r>
      <w:r>
        <w:rPr>
          <w:color w:val="231F20"/>
          <w:spacing w:val="-4"/>
        </w:rPr>
        <w:t xml:space="preserve"> </w:t>
      </w:r>
      <w:r>
        <w:rPr>
          <w:color w:val="231F20"/>
        </w:rPr>
        <w:t>set</w:t>
      </w:r>
      <w:r>
        <w:rPr>
          <w:color w:val="231F20"/>
          <w:spacing w:val="-4"/>
        </w:rPr>
        <w:t xml:space="preserve"> </w:t>
      </w:r>
      <w:r>
        <w:rPr>
          <w:color w:val="231F20"/>
        </w:rPr>
        <w:t>out</w:t>
      </w:r>
      <w:r>
        <w:rPr>
          <w:color w:val="231F20"/>
          <w:spacing w:val="-4"/>
        </w:rPr>
        <w:t xml:space="preserve"> </w:t>
      </w:r>
      <w:r>
        <w:rPr>
          <w:color w:val="231F20"/>
        </w:rPr>
        <w:t>in</w:t>
      </w:r>
      <w:r>
        <w:rPr>
          <w:color w:val="231F20"/>
          <w:spacing w:val="-4"/>
        </w:rPr>
        <w:t xml:space="preserve"> </w:t>
      </w:r>
      <w:r>
        <w:rPr>
          <w:color w:val="231F20"/>
        </w:rPr>
        <w:t>the</w:t>
      </w:r>
      <w:r>
        <w:rPr>
          <w:color w:val="231F20"/>
          <w:spacing w:val="-4"/>
        </w:rPr>
        <w:t xml:space="preserve"> </w:t>
      </w:r>
      <w:r>
        <w:rPr>
          <w:color w:val="231F20"/>
        </w:rPr>
        <w:t>United</w:t>
      </w:r>
      <w:r>
        <w:rPr>
          <w:color w:val="231F20"/>
          <w:spacing w:val="-4"/>
        </w:rPr>
        <w:t xml:space="preserve"> </w:t>
      </w:r>
      <w:r>
        <w:rPr>
          <w:color w:val="231F20"/>
        </w:rPr>
        <w:t>Nations</w:t>
      </w:r>
      <w:r>
        <w:rPr>
          <w:color w:val="231F20"/>
          <w:spacing w:val="-4"/>
        </w:rPr>
        <w:t xml:space="preserve"> </w:t>
      </w:r>
      <w:r>
        <w:rPr>
          <w:color w:val="231F20"/>
        </w:rPr>
        <w:t>Convention</w:t>
      </w:r>
      <w:r>
        <w:rPr>
          <w:color w:val="231F20"/>
          <w:spacing w:val="-4"/>
        </w:rPr>
        <w:t xml:space="preserve"> </w:t>
      </w:r>
      <w:r>
        <w:rPr>
          <w:color w:val="231F20"/>
        </w:rPr>
        <w:t>on</w:t>
      </w:r>
      <w:r>
        <w:rPr>
          <w:color w:val="231F20"/>
          <w:spacing w:val="-4"/>
        </w:rPr>
        <w:t xml:space="preserve"> </w:t>
      </w:r>
      <w:r>
        <w:rPr>
          <w:color w:val="231F20"/>
        </w:rPr>
        <w:t>the</w:t>
      </w:r>
      <w:r>
        <w:rPr>
          <w:color w:val="231F20"/>
          <w:spacing w:val="-4"/>
        </w:rPr>
        <w:t xml:space="preserve"> </w:t>
      </w:r>
      <w:r>
        <w:rPr>
          <w:color w:val="231F20"/>
        </w:rPr>
        <w:t>Rights</w:t>
      </w:r>
      <w:r>
        <w:rPr>
          <w:color w:val="231F20"/>
          <w:spacing w:val="-4"/>
        </w:rPr>
        <w:t xml:space="preserve"> </w:t>
      </w:r>
      <w:r>
        <w:rPr>
          <w:color w:val="231F20"/>
        </w:rPr>
        <w:t>of</w:t>
      </w:r>
      <w:r>
        <w:rPr>
          <w:color w:val="231F20"/>
          <w:spacing w:val="-7"/>
        </w:rPr>
        <w:t xml:space="preserve"> </w:t>
      </w:r>
      <w:r>
        <w:rPr>
          <w:color w:val="231F20"/>
        </w:rPr>
        <w:t>the</w:t>
      </w:r>
      <w:r>
        <w:rPr>
          <w:color w:val="231F20"/>
          <w:spacing w:val="-4"/>
        </w:rPr>
        <w:t xml:space="preserve"> </w:t>
      </w:r>
      <w:r>
        <w:rPr>
          <w:color w:val="231F20"/>
        </w:rPr>
        <w:t>Child.</w:t>
      </w:r>
      <w:r>
        <w:rPr>
          <w:color w:val="231F20"/>
          <w:spacing w:val="-8"/>
        </w:rPr>
        <w:t xml:space="preserve"> </w:t>
      </w:r>
      <w:r>
        <w:rPr>
          <w:color w:val="231F20"/>
        </w:rPr>
        <w:t>We</w:t>
      </w:r>
      <w:r>
        <w:rPr>
          <w:color w:val="231F20"/>
          <w:spacing w:val="-4"/>
        </w:rPr>
        <w:t xml:space="preserve"> </w:t>
      </w:r>
      <w:r>
        <w:rPr>
          <w:color w:val="231F20"/>
        </w:rPr>
        <w:t xml:space="preserve">all, as a school community, have a responsibility to work together to prevent and address bullying </w:t>
      </w:r>
      <w:proofErr w:type="spellStart"/>
      <w:r>
        <w:rPr>
          <w:color w:val="231F20"/>
        </w:rPr>
        <w:t>behaviour</w:t>
      </w:r>
      <w:proofErr w:type="spellEnd"/>
      <w:r>
        <w:rPr>
          <w:color w:val="231F20"/>
        </w:rPr>
        <w:t xml:space="preserve"> and to deal with the negative impact of bullying </w:t>
      </w:r>
      <w:proofErr w:type="spellStart"/>
      <w:r>
        <w:rPr>
          <w:color w:val="231F20"/>
        </w:rPr>
        <w:t>behaviour</w:t>
      </w:r>
      <w:proofErr w:type="spellEnd"/>
      <w:r>
        <w:rPr>
          <w:color w:val="231F20"/>
        </w:rPr>
        <w:t>.</w:t>
      </w:r>
    </w:p>
    <w:p w14:paraId="73F3321B" w14:textId="77777777" w:rsidR="00AA70D5" w:rsidRDefault="00382671">
      <w:pPr>
        <w:pStyle w:val="BodyText"/>
        <w:spacing w:before="114" w:line="254" w:lineRule="auto"/>
        <w:ind w:left="1254"/>
      </w:pPr>
      <w:r>
        <w:rPr>
          <w:color w:val="231F20"/>
        </w:rPr>
        <w:t>We are committed to ensuring that all students who attend our school are kept safe from harm</w:t>
      </w:r>
      <w:r>
        <w:rPr>
          <w:color w:val="231F20"/>
          <w:spacing w:val="-5"/>
        </w:rPr>
        <w:t xml:space="preserve"> </w:t>
      </w:r>
      <w:r>
        <w:rPr>
          <w:color w:val="231F20"/>
        </w:rPr>
        <w:t>and</w:t>
      </w:r>
      <w:r>
        <w:rPr>
          <w:color w:val="231F20"/>
          <w:spacing w:val="-5"/>
        </w:rPr>
        <w:t xml:space="preserve"> </w:t>
      </w:r>
      <w:r>
        <w:rPr>
          <w:color w:val="231F20"/>
        </w:rPr>
        <w:t>that</w:t>
      </w:r>
      <w:r>
        <w:rPr>
          <w:color w:val="231F20"/>
          <w:spacing w:val="-5"/>
        </w:rPr>
        <w:t xml:space="preserve"> </w:t>
      </w:r>
      <w:r>
        <w:rPr>
          <w:color w:val="231F20"/>
        </w:rPr>
        <w:t>the</w:t>
      </w:r>
      <w:r>
        <w:rPr>
          <w:color w:val="231F20"/>
          <w:spacing w:val="-9"/>
        </w:rPr>
        <w:t xml:space="preserve"> </w:t>
      </w:r>
      <w:r>
        <w:rPr>
          <w:color w:val="231F20"/>
        </w:rPr>
        <w:t>wellbeing</w:t>
      </w:r>
      <w:r>
        <w:rPr>
          <w:color w:val="231F20"/>
          <w:spacing w:val="-5"/>
        </w:rPr>
        <w:t xml:space="preserve"> </w:t>
      </w:r>
      <w:r>
        <w:rPr>
          <w:color w:val="231F20"/>
        </w:rPr>
        <w:t>of</w:t>
      </w:r>
      <w:r>
        <w:rPr>
          <w:color w:val="231F20"/>
          <w:spacing w:val="-8"/>
        </w:rPr>
        <w:t xml:space="preserve"> </w:t>
      </w:r>
      <w:r>
        <w:rPr>
          <w:color w:val="231F20"/>
        </w:rPr>
        <w:t>our</w:t>
      </w:r>
      <w:r>
        <w:rPr>
          <w:color w:val="231F20"/>
          <w:spacing w:val="-9"/>
        </w:rPr>
        <w:t xml:space="preserve"> </w:t>
      </w:r>
      <w:r>
        <w:rPr>
          <w:color w:val="231F20"/>
        </w:rPr>
        <w:t>students</w:t>
      </w:r>
      <w:r>
        <w:rPr>
          <w:color w:val="231F20"/>
          <w:spacing w:val="-5"/>
        </w:rPr>
        <w:t xml:space="preserve"> </w:t>
      </w:r>
      <w:r>
        <w:rPr>
          <w:color w:val="231F20"/>
        </w:rPr>
        <w:t>is</w:t>
      </w:r>
      <w:r>
        <w:rPr>
          <w:color w:val="231F20"/>
          <w:spacing w:val="-5"/>
        </w:rPr>
        <w:t xml:space="preserve"> </w:t>
      </w:r>
      <w:r>
        <w:rPr>
          <w:color w:val="231F20"/>
        </w:rPr>
        <w:t>at</w:t>
      </w:r>
      <w:r>
        <w:rPr>
          <w:color w:val="231F20"/>
          <w:spacing w:val="-5"/>
        </w:rPr>
        <w:t xml:space="preserve"> </w:t>
      </w:r>
      <w:r>
        <w:rPr>
          <w:color w:val="231F20"/>
        </w:rPr>
        <w:t>the</w:t>
      </w:r>
      <w:r>
        <w:rPr>
          <w:color w:val="231F20"/>
          <w:spacing w:val="-5"/>
        </w:rPr>
        <w:t xml:space="preserve"> </w:t>
      </w:r>
      <w:r>
        <w:rPr>
          <w:color w:val="231F20"/>
        </w:rPr>
        <w:t>forefront</w:t>
      </w:r>
      <w:r>
        <w:rPr>
          <w:color w:val="231F20"/>
          <w:spacing w:val="-5"/>
        </w:rPr>
        <w:t xml:space="preserve"> </w:t>
      </w:r>
      <w:r>
        <w:rPr>
          <w:color w:val="231F20"/>
        </w:rPr>
        <w:t>of</w:t>
      </w:r>
      <w:r>
        <w:rPr>
          <w:color w:val="231F20"/>
          <w:spacing w:val="-8"/>
        </w:rPr>
        <w:t xml:space="preserve"> </w:t>
      </w:r>
      <w:r>
        <w:rPr>
          <w:color w:val="231F20"/>
        </w:rPr>
        <w:t>everything</w:t>
      </w:r>
      <w:r>
        <w:rPr>
          <w:color w:val="231F20"/>
          <w:spacing w:val="-5"/>
        </w:rPr>
        <w:t xml:space="preserve"> </w:t>
      </w:r>
      <w:r>
        <w:rPr>
          <w:color w:val="231F20"/>
        </w:rPr>
        <w:t>that</w:t>
      </w:r>
      <w:r>
        <w:rPr>
          <w:color w:val="231F20"/>
          <w:spacing w:val="-9"/>
        </w:rPr>
        <w:t xml:space="preserve"> </w:t>
      </w:r>
      <w:r>
        <w:rPr>
          <w:color w:val="231F20"/>
        </w:rPr>
        <w:t>we</w:t>
      </w:r>
      <w:r>
        <w:rPr>
          <w:color w:val="231F20"/>
          <w:spacing w:val="-5"/>
        </w:rPr>
        <w:t xml:space="preserve"> </w:t>
      </w:r>
      <w:r>
        <w:rPr>
          <w:color w:val="231F20"/>
        </w:rPr>
        <w:t>do.</w:t>
      </w:r>
      <w:r>
        <w:rPr>
          <w:color w:val="231F20"/>
          <w:spacing w:val="-9"/>
        </w:rPr>
        <w:t xml:space="preserve"> </w:t>
      </w:r>
      <w:r>
        <w:rPr>
          <w:color w:val="231F20"/>
        </w:rPr>
        <w:t xml:space="preserve">We </w:t>
      </w:r>
      <w:proofErr w:type="spellStart"/>
      <w:r>
        <w:rPr>
          <w:color w:val="231F20"/>
        </w:rPr>
        <w:t>recognise</w:t>
      </w:r>
      <w:proofErr w:type="spellEnd"/>
      <w:r>
        <w:rPr>
          <w:color w:val="231F20"/>
        </w:rPr>
        <w:t xml:space="preserve"> the negative impact that bullying </w:t>
      </w:r>
      <w:proofErr w:type="spellStart"/>
      <w:r>
        <w:rPr>
          <w:color w:val="231F20"/>
        </w:rPr>
        <w:t>behaviour</w:t>
      </w:r>
      <w:proofErr w:type="spellEnd"/>
      <w:r>
        <w:rPr>
          <w:color w:val="231F20"/>
          <w:spacing w:val="-3"/>
        </w:rPr>
        <w:t xml:space="preserve"> </w:t>
      </w:r>
      <w:r>
        <w:rPr>
          <w:color w:val="231F20"/>
        </w:rPr>
        <w:t>can have on the lives of</w:t>
      </w:r>
      <w:r>
        <w:rPr>
          <w:color w:val="231F20"/>
          <w:spacing w:val="-2"/>
        </w:rPr>
        <w:t xml:space="preserve"> </w:t>
      </w:r>
      <w:r>
        <w:rPr>
          <w:color w:val="231F20"/>
        </w:rPr>
        <w:t>our</w:t>
      </w:r>
      <w:r>
        <w:rPr>
          <w:color w:val="231F20"/>
          <w:spacing w:val="-3"/>
        </w:rPr>
        <w:t xml:space="preserve"> </w:t>
      </w:r>
      <w:r>
        <w:rPr>
          <w:color w:val="231F20"/>
        </w:rPr>
        <w:t xml:space="preserve">students and we are fully committed to preventing and addressing bullying </w:t>
      </w:r>
      <w:proofErr w:type="spellStart"/>
      <w:r>
        <w:rPr>
          <w:color w:val="231F20"/>
        </w:rPr>
        <w:t>behaviour</w:t>
      </w:r>
      <w:proofErr w:type="spellEnd"/>
      <w:r>
        <w:rPr>
          <w:color w:val="231F20"/>
        </w:rPr>
        <w:t>.</w:t>
      </w:r>
    </w:p>
    <w:p w14:paraId="49E5AB2A" w14:textId="77777777" w:rsidR="001A172F" w:rsidRDefault="00382671" w:rsidP="001A172F">
      <w:pPr>
        <w:pStyle w:val="BodyText"/>
        <w:spacing w:before="114" w:line="254" w:lineRule="auto"/>
        <w:ind w:left="1254" w:right="124"/>
        <w:rPr>
          <w:color w:val="231F20"/>
        </w:rPr>
      </w:pPr>
      <w:r>
        <w:rPr>
          <w:color w:val="231F20"/>
        </w:rPr>
        <w:t>We confirm that</w:t>
      </w:r>
      <w:r>
        <w:rPr>
          <w:color w:val="231F20"/>
          <w:spacing w:val="-2"/>
        </w:rPr>
        <w:t xml:space="preserve"> </w:t>
      </w:r>
      <w:r>
        <w:rPr>
          <w:color w:val="231F20"/>
        </w:rPr>
        <w:t>we</w:t>
      </w:r>
      <w:r>
        <w:rPr>
          <w:color w:val="231F20"/>
          <w:spacing w:val="-2"/>
        </w:rPr>
        <w:t xml:space="preserve"> </w:t>
      </w:r>
      <w:r>
        <w:rPr>
          <w:color w:val="231F20"/>
        </w:rPr>
        <w:t>will, in accordance</w:t>
      </w:r>
      <w:r>
        <w:rPr>
          <w:color w:val="231F20"/>
          <w:spacing w:val="-2"/>
        </w:rPr>
        <w:t xml:space="preserve"> </w:t>
      </w:r>
      <w:r>
        <w:rPr>
          <w:color w:val="231F20"/>
        </w:rPr>
        <w:t>with our</w:t>
      </w:r>
      <w:r>
        <w:rPr>
          <w:color w:val="231F20"/>
          <w:spacing w:val="-2"/>
        </w:rPr>
        <w:t xml:space="preserve"> </w:t>
      </w:r>
      <w:r>
        <w:rPr>
          <w:color w:val="231F20"/>
        </w:rPr>
        <w:t>obligations under</w:t>
      </w:r>
      <w:r>
        <w:rPr>
          <w:color w:val="231F20"/>
          <w:spacing w:val="-2"/>
        </w:rPr>
        <w:t xml:space="preserve"> </w:t>
      </w:r>
      <w:r>
        <w:rPr>
          <w:color w:val="231F20"/>
        </w:rPr>
        <w:t>equality</w:t>
      </w:r>
      <w:r>
        <w:rPr>
          <w:color w:val="231F20"/>
          <w:spacing w:val="-3"/>
        </w:rPr>
        <w:t xml:space="preserve"> </w:t>
      </w:r>
      <w:r>
        <w:rPr>
          <w:color w:val="231F20"/>
        </w:rPr>
        <w:t>legislation, take all</w:t>
      </w:r>
      <w:r>
        <w:rPr>
          <w:color w:val="231F20"/>
          <w:spacing w:val="-5"/>
        </w:rPr>
        <w:t xml:space="preserve"> </w:t>
      </w:r>
      <w:r>
        <w:rPr>
          <w:color w:val="231F20"/>
        </w:rPr>
        <w:t>such</w:t>
      </w:r>
      <w:r>
        <w:rPr>
          <w:color w:val="231F20"/>
          <w:spacing w:val="-5"/>
        </w:rPr>
        <w:t xml:space="preserve"> </w:t>
      </w:r>
      <w:r>
        <w:rPr>
          <w:color w:val="231F20"/>
        </w:rPr>
        <w:t>steps</w:t>
      </w:r>
      <w:r>
        <w:rPr>
          <w:color w:val="231F20"/>
          <w:spacing w:val="-5"/>
        </w:rPr>
        <w:t xml:space="preserve"> </w:t>
      </w:r>
      <w:r>
        <w:rPr>
          <w:color w:val="231F20"/>
        </w:rPr>
        <w:t>that</w:t>
      </w:r>
      <w:r>
        <w:rPr>
          <w:color w:val="231F20"/>
          <w:spacing w:val="-5"/>
        </w:rPr>
        <w:t xml:space="preserve"> </w:t>
      </w:r>
      <w:r>
        <w:rPr>
          <w:color w:val="231F20"/>
        </w:rPr>
        <w:t>are</w:t>
      </w:r>
      <w:r>
        <w:rPr>
          <w:color w:val="231F20"/>
          <w:spacing w:val="-5"/>
        </w:rPr>
        <w:t xml:space="preserve"> </w:t>
      </w:r>
      <w:r>
        <w:rPr>
          <w:color w:val="231F20"/>
        </w:rPr>
        <w:t>reasonably</w:t>
      </w:r>
      <w:r>
        <w:rPr>
          <w:color w:val="231F20"/>
          <w:spacing w:val="-11"/>
        </w:rPr>
        <w:t xml:space="preserve"> </w:t>
      </w:r>
      <w:r>
        <w:rPr>
          <w:color w:val="231F20"/>
        </w:rPr>
        <w:t>practicable</w:t>
      </w:r>
      <w:r>
        <w:rPr>
          <w:color w:val="231F20"/>
          <w:spacing w:val="-5"/>
        </w:rPr>
        <w:t xml:space="preserve"> </w:t>
      </w:r>
      <w:r>
        <w:rPr>
          <w:color w:val="231F20"/>
        </w:rPr>
        <w:t>to</w:t>
      </w:r>
      <w:r>
        <w:rPr>
          <w:color w:val="231F20"/>
          <w:spacing w:val="-5"/>
        </w:rPr>
        <w:t xml:space="preserve"> </w:t>
      </w:r>
      <w:r>
        <w:rPr>
          <w:color w:val="231F20"/>
        </w:rPr>
        <w:t>prevent</w:t>
      </w:r>
      <w:r>
        <w:rPr>
          <w:color w:val="231F20"/>
          <w:spacing w:val="-5"/>
        </w:rPr>
        <w:t xml:space="preserve"> </w:t>
      </w:r>
      <w:r>
        <w:rPr>
          <w:color w:val="231F20"/>
        </w:rPr>
        <w:t>the</w:t>
      </w:r>
      <w:r>
        <w:rPr>
          <w:color w:val="231F20"/>
          <w:spacing w:val="-5"/>
        </w:rPr>
        <w:t xml:space="preserve"> </w:t>
      </w:r>
      <w:r>
        <w:rPr>
          <w:color w:val="231F20"/>
        </w:rPr>
        <w:t>harassment</w:t>
      </w:r>
      <w:r>
        <w:rPr>
          <w:color w:val="231F20"/>
          <w:spacing w:val="-5"/>
        </w:rPr>
        <w:t xml:space="preserve"> </w:t>
      </w:r>
      <w:r>
        <w:rPr>
          <w:color w:val="231F20"/>
        </w:rPr>
        <w:t>of</w:t>
      </w:r>
      <w:r>
        <w:rPr>
          <w:color w:val="231F20"/>
          <w:spacing w:val="-9"/>
        </w:rPr>
        <w:t xml:space="preserve"> </w:t>
      </w:r>
      <w:r>
        <w:rPr>
          <w:color w:val="231F20"/>
        </w:rPr>
        <w:t>students</w:t>
      </w:r>
      <w:r>
        <w:rPr>
          <w:color w:val="231F20"/>
          <w:spacing w:val="-5"/>
        </w:rPr>
        <w:t xml:space="preserve"> </w:t>
      </w:r>
      <w:r>
        <w:rPr>
          <w:color w:val="231F20"/>
        </w:rPr>
        <w:t>or</w:t>
      </w:r>
      <w:r>
        <w:rPr>
          <w:color w:val="231F20"/>
          <w:spacing w:val="-10"/>
        </w:rPr>
        <w:t xml:space="preserve"> </w:t>
      </w:r>
      <w:r>
        <w:rPr>
          <w:color w:val="231F20"/>
        </w:rPr>
        <w:t xml:space="preserve">staﬀ on any of the nine grounds specified: gender, civil status, family status, sexual orientation, </w:t>
      </w:r>
      <w:r w:rsidRPr="001A172F">
        <w:rPr>
          <w:color w:val="231F20"/>
        </w:rPr>
        <w:t xml:space="preserve">religion, age, disability, race and membership of the </w:t>
      </w:r>
      <w:proofErr w:type="spellStart"/>
      <w:r w:rsidRPr="001A172F">
        <w:rPr>
          <w:color w:val="231F20"/>
        </w:rPr>
        <w:t>Traveller</w:t>
      </w:r>
      <w:proofErr w:type="spellEnd"/>
      <w:r w:rsidRPr="001A172F">
        <w:rPr>
          <w:color w:val="231F20"/>
        </w:rPr>
        <w:t xml:space="preserve"> community.</w:t>
      </w:r>
    </w:p>
    <w:p w14:paraId="5668A48D" w14:textId="77777777" w:rsidR="001A172F" w:rsidRDefault="001A172F" w:rsidP="001A172F">
      <w:pPr>
        <w:pStyle w:val="BodyText"/>
        <w:spacing w:before="114" w:line="254" w:lineRule="auto"/>
        <w:ind w:left="1254" w:right="124"/>
        <w:rPr>
          <w:rFonts w:eastAsia="Calibri" w:cs="Times New Roman"/>
          <w:bCs/>
          <w:iCs/>
          <w:lang w:val="en-IE"/>
        </w:rPr>
      </w:pPr>
      <w:r w:rsidRPr="001A172F">
        <w:rPr>
          <w:rFonts w:eastAsia="Calibri" w:cs="Times New Roman"/>
          <w:bCs/>
          <w:iCs/>
          <w:lang w:val="en-IE"/>
        </w:rPr>
        <w:t>“We confirm that we will take all steps that are reasonably practicable to prevent all bullying or harassment of our students in whatever form and however motivated.</w:t>
      </w:r>
    </w:p>
    <w:p w14:paraId="27D79741" w14:textId="77777777" w:rsidR="001A172F" w:rsidRDefault="001A172F" w:rsidP="001A172F">
      <w:pPr>
        <w:pStyle w:val="BodyText"/>
        <w:spacing w:before="114" w:line="254" w:lineRule="auto"/>
        <w:ind w:left="1254" w:right="124"/>
        <w:rPr>
          <w:rFonts w:cs="Times New Roman"/>
          <w:bCs/>
          <w:iCs/>
          <w:lang w:val="en-IE"/>
        </w:rPr>
      </w:pPr>
      <w:r w:rsidRPr="001A172F">
        <w:rPr>
          <w:rFonts w:cs="Times New Roman"/>
          <w:bCs/>
          <w:iCs/>
          <w:lang w:val="en-IE"/>
        </w:rPr>
        <w:t>Catholic schools have a distinctive understanding of the human person, recognising that every person is created in God's image and likeness and has inherent dignity as a child of God. This is the basis for ensuring that everybody in our school is treated with respect and care, in accordance with the Catholic Schedule.</w:t>
      </w:r>
    </w:p>
    <w:p w14:paraId="2311364D" w14:textId="7B9F42EE" w:rsidR="001A172F" w:rsidRPr="001A172F" w:rsidRDefault="001A172F" w:rsidP="001A172F">
      <w:pPr>
        <w:pStyle w:val="BodyText"/>
        <w:spacing w:before="114" w:line="254" w:lineRule="auto"/>
        <w:ind w:left="1254" w:right="124"/>
        <w:rPr>
          <w:color w:val="231F20"/>
        </w:rPr>
      </w:pPr>
      <w:r w:rsidRPr="001A172F">
        <w:rPr>
          <w:rFonts w:cs="Times New Roman"/>
          <w:bCs/>
          <w:iCs/>
          <w:lang w:val="en-IE"/>
        </w:rPr>
        <w:t xml:space="preserve">As a Catholic school, we are committed to respecting the dignity of every individual. No human person is to be devalued and everybody has a part to play in the school community, regardless of difference.” </w:t>
      </w:r>
    </w:p>
    <w:p w14:paraId="2C4E438D" w14:textId="77777777" w:rsidR="001A172F" w:rsidRDefault="001A172F">
      <w:pPr>
        <w:pStyle w:val="BodyText"/>
        <w:spacing w:before="114" w:line="254" w:lineRule="auto"/>
        <w:ind w:left="1254" w:right="124"/>
      </w:pPr>
    </w:p>
    <w:p w14:paraId="593101E0" w14:textId="77777777" w:rsidR="00AA70D5" w:rsidRDefault="00AA70D5">
      <w:pPr>
        <w:pStyle w:val="BodyText"/>
        <w:spacing w:before="204"/>
      </w:pPr>
    </w:p>
    <w:p w14:paraId="4821C657" w14:textId="77777777" w:rsidR="00AA70D5" w:rsidRDefault="00382671">
      <w:pPr>
        <w:pStyle w:val="Heading1"/>
      </w:pPr>
      <w:r>
        <w:rPr>
          <w:color w:val="005951"/>
        </w:rPr>
        <w:t>Definition</w:t>
      </w:r>
      <w:r>
        <w:rPr>
          <w:color w:val="005951"/>
          <w:spacing w:val="-5"/>
        </w:rPr>
        <w:t xml:space="preserve"> </w:t>
      </w:r>
      <w:r>
        <w:rPr>
          <w:color w:val="005951"/>
        </w:rPr>
        <w:t>of</w:t>
      </w:r>
      <w:r>
        <w:rPr>
          <w:color w:val="005951"/>
          <w:spacing w:val="-8"/>
        </w:rPr>
        <w:t xml:space="preserve"> </w:t>
      </w:r>
      <w:r>
        <w:rPr>
          <w:color w:val="005951"/>
          <w:spacing w:val="-2"/>
        </w:rPr>
        <w:t>bullying</w:t>
      </w:r>
    </w:p>
    <w:p w14:paraId="52C2DAE2" w14:textId="77777777" w:rsidR="00AA70D5" w:rsidRDefault="00382671">
      <w:pPr>
        <w:spacing w:before="121" w:line="254" w:lineRule="auto"/>
        <w:ind w:left="1254" w:right="124"/>
      </w:pPr>
      <w:r>
        <w:rPr>
          <w:color w:val="231F20"/>
        </w:rPr>
        <w:t xml:space="preserve">Bullying is defined in </w:t>
      </w:r>
      <w:proofErr w:type="spellStart"/>
      <w:r>
        <w:rPr>
          <w:i/>
          <w:color w:val="231F20"/>
        </w:rPr>
        <w:t>Cineáltas</w:t>
      </w:r>
      <w:proofErr w:type="spellEnd"/>
      <w:r>
        <w:rPr>
          <w:i/>
          <w:color w:val="231F20"/>
        </w:rPr>
        <w:t>:</w:t>
      </w:r>
      <w:r>
        <w:rPr>
          <w:i/>
          <w:color w:val="231F20"/>
          <w:spacing w:val="-2"/>
        </w:rPr>
        <w:t xml:space="preserve"> </w:t>
      </w:r>
      <w:r>
        <w:rPr>
          <w:i/>
          <w:color w:val="231F20"/>
        </w:rPr>
        <w:t xml:space="preserve">Action Plan on Bullying </w:t>
      </w:r>
      <w:r>
        <w:rPr>
          <w:color w:val="231F20"/>
        </w:rPr>
        <w:t xml:space="preserve">and </w:t>
      </w:r>
      <w:r>
        <w:rPr>
          <w:i/>
          <w:color w:val="231F20"/>
        </w:rPr>
        <w:t>Bí Cineálta: Procedures to Prevent and</w:t>
      </w:r>
      <w:r>
        <w:rPr>
          <w:i/>
          <w:color w:val="231F20"/>
          <w:spacing w:val="-1"/>
        </w:rPr>
        <w:t xml:space="preserve"> </w:t>
      </w:r>
      <w:r>
        <w:rPr>
          <w:i/>
          <w:color w:val="231F20"/>
        </w:rPr>
        <w:t xml:space="preserve">Address Bullying </w:t>
      </w:r>
      <w:proofErr w:type="spellStart"/>
      <w:r>
        <w:rPr>
          <w:i/>
          <w:color w:val="231F20"/>
        </w:rPr>
        <w:t>Behaviour</w:t>
      </w:r>
      <w:proofErr w:type="spellEnd"/>
      <w:r>
        <w:rPr>
          <w:i/>
          <w:color w:val="231F20"/>
        </w:rPr>
        <w:t xml:space="preserve"> for Primary and Post-Primary Schools </w:t>
      </w:r>
      <w:r>
        <w:rPr>
          <w:color w:val="231F20"/>
        </w:rPr>
        <w:t xml:space="preserve">as targeted </w:t>
      </w:r>
      <w:proofErr w:type="spellStart"/>
      <w:r>
        <w:rPr>
          <w:color w:val="231F20"/>
        </w:rPr>
        <w:t>behaviour</w:t>
      </w:r>
      <w:proofErr w:type="spellEnd"/>
      <w:r>
        <w:rPr>
          <w:color w:val="231F20"/>
        </w:rPr>
        <w:t>, online</w:t>
      </w:r>
      <w:r>
        <w:rPr>
          <w:color w:val="231F20"/>
          <w:spacing w:val="-4"/>
        </w:rPr>
        <w:t xml:space="preserve"> </w:t>
      </w:r>
      <w:r>
        <w:rPr>
          <w:color w:val="231F20"/>
        </w:rPr>
        <w:t>or</w:t>
      </w:r>
      <w:r>
        <w:rPr>
          <w:color w:val="231F20"/>
          <w:spacing w:val="-9"/>
        </w:rPr>
        <w:t xml:space="preserve"> </w:t>
      </w:r>
      <w:r>
        <w:rPr>
          <w:color w:val="231F20"/>
        </w:rPr>
        <w:t>oﬄine</w:t>
      </w:r>
      <w:r>
        <w:rPr>
          <w:color w:val="231F20"/>
          <w:spacing w:val="-4"/>
        </w:rPr>
        <w:t xml:space="preserve"> </w:t>
      </w:r>
      <w:r>
        <w:rPr>
          <w:color w:val="231F20"/>
        </w:rPr>
        <w:t>that</w:t>
      </w:r>
      <w:r>
        <w:rPr>
          <w:color w:val="231F20"/>
          <w:spacing w:val="-4"/>
        </w:rPr>
        <w:t xml:space="preserve"> </w:t>
      </w:r>
      <w:r>
        <w:rPr>
          <w:color w:val="231F20"/>
        </w:rPr>
        <w:t>causes</w:t>
      </w:r>
      <w:r>
        <w:rPr>
          <w:color w:val="231F20"/>
          <w:spacing w:val="-4"/>
        </w:rPr>
        <w:t xml:space="preserve"> </w:t>
      </w:r>
      <w:r>
        <w:rPr>
          <w:color w:val="231F20"/>
        </w:rPr>
        <w:t>harm.</w:t>
      </w:r>
      <w:r>
        <w:rPr>
          <w:color w:val="231F20"/>
          <w:spacing w:val="-11"/>
        </w:rPr>
        <w:t xml:space="preserve"> </w:t>
      </w:r>
      <w:r>
        <w:rPr>
          <w:color w:val="231F20"/>
        </w:rPr>
        <w:t>The</w:t>
      </w:r>
      <w:r>
        <w:rPr>
          <w:color w:val="231F20"/>
          <w:spacing w:val="-4"/>
        </w:rPr>
        <w:t xml:space="preserve"> </w:t>
      </w:r>
      <w:r>
        <w:rPr>
          <w:color w:val="231F20"/>
        </w:rPr>
        <w:t>harm</w:t>
      </w:r>
      <w:r>
        <w:rPr>
          <w:color w:val="231F20"/>
          <w:spacing w:val="-4"/>
        </w:rPr>
        <w:t xml:space="preserve"> </w:t>
      </w:r>
      <w:r>
        <w:rPr>
          <w:color w:val="231F20"/>
        </w:rPr>
        <w:t>caused</w:t>
      </w:r>
      <w:r>
        <w:rPr>
          <w:color w:val="231F20"/>
          <w:spacing w:val="-4"/>
        </w:rPr>
        <w:t xml:space="preserve"> </w:t>
      </w:r>
      <w:r>
        <w:rPr>
          <w:color w:val="231F20"/>
        </w:rPr>
        <w:t>can</w:t>
      </w:r>
      <w:r>
        <w:rPr>
          <w:color w:val="231F20"/>
          <w:spacing w:val="-4"/>
        </w:rPr>
        <w:t xml:space="preserve"> </w:t>
      </w:r>
      <w:r>
        <w:rPr>
          <w:color w:val="231F20"/>
        </w:rPr>
        <w:t>be</w:t>
      </w:r>
      <w:r>
        <w:rPr>
          <w:color w:val="231F20"/>
          <w:spacing w:val="-4"/>
        </w:rPr>
        <w:t xml:space="preserve"> </w:t>
      </w:r>
      <w:r>
        <w:rPr>
          <w:color w:val="231F20"/>
        </w:rPr>
        <w:t>physical,</w:t>
      </w:r>
      <w:r>
        <w:rPr>
          <w:color w:val="231F20"/>
          <w:spacing w:val="-4"/>
        </w:rPr>
        <w:t xml:space="preserve"> </w:t>
      </w:r>
      <w:r>
        <w:rPr>
          <w:color w:val="231F20"/>
        </w:rPr>
        <w:t>social</w:t>
      </w:r>
      <w:r>
        <w:rPr>
          <w:color w:val="231F20"/>
          <w:spacing w:val="-4"/>
        </w:rPr>
        <w:t xml:space="preserve"> </w:t>
      </w:r>
      <w:r>
        <w:rPr>
          <w:color w:val="231F20"/>
        </w:rPr>
        <w:t>and/or</w:t>
      </w:r>
      <w:r>
        <w:rPr>
          <w:color w:val="231F20"/>
          <w:spacing w:val="-9"/>
        </w:rPr>
        <w:t xml:space="preserve"> </w:t>
      </w:r>
      <w:r>
        <w:rPr>
          <w:color w:val="231F20"/>
        </w:rPr>
        <w:t xml:space="preserve">emotional in nature. Bullying </w:t>
      </w:r>
      <w:proofErr w:type="spellStart"/>
      <w:r>
        <w:rPr>
          <w:color w:val="231F20"/>
        </w:rPr>
        <w:t>behaviour</w:t>
      </w:r>
      <w:proofErr w:type="spellEnd"/>
      <w:r>
        <w:rPr>
          <w:color w:val="231F20"/>
        </w:rPr>
        <w:t xml:space="preserve"> is repeated over</w:t>
      </w:r>
      <w:r>
        <w:rPr>
          <w:color w:val="231F20"/>
          <w:spacing w:val="-1"/>
        </w:rPr>
        <w:t xml:space="preserve"> </w:t>
      </w:r>
      <w:r>
        <w:rPr>
          <w:color w:val="231F20"/>
        </w:rPr>
        <w:t xml:space="preserve">time and involves an imbalance of power in relationships between two people or groups of people </w:t>
      </w:r>
      <w:r w:rsidRPr="00901399">
        <w:rPr>
          <w:color w:val="231F20"/>
        </w:rPr>
        <w:t>in society. The detailed definition is provided in Chapter 2 of the Bí Cineálta procedures.</w:t>
      </w:r>
    </w:p>
    <w:p w14:paraId="185403CB" w14:textId="77777777" w:rsidR="00AA70D5" w:rsidRDefault="00382671">
      <w:pPr>
        <w:pStyle w:val="BodyText"/>
        <w:spacing w:before="115" w:line="254" w:lineRule="auto"/>
        <w:ind w:left="1254"/>
      </w:pPr>
      <w:r>
        <w:rPr>
          <w:color w:val="231F20"/>
        </w:rPr>
        <w:t>Each</w:t>
      </w:r>
      <w:r>
        <w:rPr>
          <w:color w:val="231F20"/>
          <w:spacing w:val="-4"/>
        </w:rPr>
        <w:t xml:space="preserve"> </w:t>
      </w:r>
      <w:r>
        <w:rPr>
          <w:color w:val="231F20"/>
        </w:rPr>
        <w:t>school</w:t>
      </w:r>
      <w:r>
        <w:rPr>
          <w:color w:val="231F20"/>
          <w:spacing w:val="-4"/>
        </w:rPr>
        <w:t xml:space="preserve"> </w:t>
      </w:r>
      <w:r>
        <w:rPr>
          <w:color w:val="231F20"/>
        </w:rPr>
        <w:t>is</w:t>
      </w:r>
      <w:r>
        <w:rPr>
          <w:color w:val="231F20"/>
          <w:spacing w:val="-4"/>
        </w:rPr>
        <w:t xml:space="preserve"> </w:t>
      </w:r>
      <w:r>
        <w:rPr>
          <w:color w:val="231F20"/>
        </w:rPr>
        <w:t>required</w:t>
      </w:r>
      <w:r>
        <w:rPr>
          <w:color w:val="231F20"/>
          <w:spacing w:val="-4"/>
        </w:rPr>
        <w:t xml:space="preserve"> </w:t>
      </w:r>
      <w:r>
        <w:rPr>
          <w:color w:val="231F20"/>
        </w:rPr>
        <w:t>to</w:t>
      </w:r>
      <w:r>
        <w:rPr>
          <w:color w:val="231F20"/>
          <w:spacing w:val="-4"/>
        </w:rPr>
        <w:t xml:space="preserve"> </w:t>
      </w:r>
      <w:r>
        <w:rPr>
          <w:color w:val="231F20"/>
        </w:rPr>
        <w:t>develop</w:t>
      </w:r>
      <w:r>
        <w:rPr>
          <w:color w:val="231F20"/>
          <w:spacing w:val="-4"/>
        </w:rPr>
        <w:t xml:space="preserve"> </w:t>
      </w:r>
      <w:r>
        <w:rPr>
          <w:color w:val="231F20"/>
        </w:rPr>
        <w:t>and</w:t>
      </w:r>
      <w:r>
        <w:rPr>
          <w:color w:val="231F20"/>
          <w:spacing w:val="-4"/>
        </w:rPr>
        <w:t xml:space="preserve"> </w:t>
      </w:r>
      <w:r>
        <w:rPr>
          <w:color w:val="231F20"/>
        </w:rPr>
        <w:t>implement</w:t>
      </w:r>
      <w:r>
        <w:rPr>
          <w:color w:val="231F20"/>
          <w:spacing w:val="-4"/>
        </w:rPr>
        <w:t xml:space="preserve"> </w:t>
      </w:r>
      <w:r>
        <w:rPr>
          <w:color w:val="231F20"/>
        </w:rPr>
        <w:t>a</w:t>
      </w:r>
      <w:r>
        <w:rPr>
          <w:color w:val="231F20"/>
          <w:spacing w:val="-4"/>
        </w:rPr>
        <w:t xml:space="preserve"> </w:t>
      </w:r>
      <w:r>
        <w:rPr>
          <w:color w:val="231F20"/>
        </w:rPr>
        <w:t>Bí</w:t>
      </w:r>
      <w:r>
        <w:rPr>
          <w:color w:val="231F20"/>
          <w:spacing w:val="-4"/>
        </w:rPr>
        <w:t xml:space="preserve"> </w:t>
      </w:r>
      <w:r>
        <w:rPr>
          <w:color w:val="231F20"/>
        </w:rPr>
        <w:t>Cineálta</w:t>
      </w:r>
      <w:r>
        <w:rPr>
          <w:color w:val="231F20"/>
          <w:spacing w:val="-4"/>
        </w:rPr>
        <w:t xml:space="preserve"> </w:t>
      </w:r>
      <w:r>
        <w:rPr>
          <w:color w:val="231F20"/>
        </w:rPr>
        <w:t>policy</w:t>
      </w:r>
      <w:r>
        <w:rPr>
          <w:color w:val="231F20"/>
          <w:spacing w:val="-10"/>
        </w:rPr>
        <w:t xml:space="preserve"> </w:t>
      </w:r>
      <w:r>
        <w:rPr>
          <w:color w:val="231F20"/>
        </w:rPr>
        <w:t>that</w:t>
      </w:r>
      <w:r>
        <w:rPr>
          <w:color w:val="231F20"/>
          <w:spacing w:val="-4"/>
        </w:rPr>
        <w:t xml:space="preserve"> </w:t>
      </w:r>
      <w:r>
        <w:rPr>
          <w:color w:val="231F20"/>
        </w:rPr>
        <w:t>sets</w:t>
      </w:r>
      <w:r>
        <w:rPr>
          <w:color w:val="231F20"/>
          <w:spacing w:val="-4"/>
        </w:rPr>
        <w:t xml:space="preserve"> </w:t>
      </w:r>
      <w:r>
        <w:rPr>
          <w:color w:val="231F20"/>
        </w:rPr>
        <w:t>out</w:t>
      </w:r>
      <w:r>
        <w:rPr>
          <w:color w:val="231F20"/>
          <w:spacing w:val="-4"/>
        </w:rPr>
        <w:t xml:space="preserve"> </w:t>
      </w:r>
      <w:r>
        <w:rPr>
          <w:color w:val="231F20"/>
        </w:rPr>
        <w:t>how</w:t>
      </w:r>
      <w:r>
        <w:rPr>
          <w:color w:val="231F20"/>
          <w:spacing w:val="-9"/>
        </w:rPr>
        <w:t xml:space="preserve"> </w:t>
      </w:r>
      <w:r>
        <w:rPr>
          <w:color w:val="231F20"/>
        </w:rPr>
        <w:t xml:space="preserve">the school community prevents and addresses bullying </w:t>
      </w:r>
      <w:proofErr w:type="spellStart"/>
      <w:r>
        <w:rPr>
          <w:color w:val="231F20"/>
        </w:rPr>
        <w:t>behaviour</w:t>
      </w:r>
      <w:proofErr w:type="spellEnd"/>
      <w:r>
        <w:rPr>
          <w:color w:val="231F20"/>
        </w:rPr>
        <w:t xml:space="preserve">. Strategies to deal with inappropriate </w:t>
      </w:r>
      <w:proofErr w:type="spellStart"/>
      <w:r>
        <w:rPr>
          <w:color w:val="231F20"/>
        </w:rPr>
        <w:t>behaviour</w:t>
      </w:r>
      <w:proofErr w:type="spellEnd"/>
      <w:r>
        <w:rPr>
          <w:color w:val="231F20"/>
        </w:rPr>
        <w:t xml:space="preserve"> that is not bullying </w:t>
      </w:r>
      <w:proofErr w:type="spellStart"/>
      <w:r>
        <w:rPr>
          <w:color w:val="231F20"/>
        </w:rPr>
        <w:t>behaviour</w:t>
      </w:r>
      <w:proofErr w:type="spellEnd"/>
      <w:r>
        <w:rPr>
          <w:color w:val="231F20"/>
        </w:rPr>
        <w:t xml:space="preserve"> are provided for</w:t>
      </w:r>
      <w:r>
        <w:rPr>
          <w:color w:val="231F20"/>
          <w:spacing w:val="-2"/>
        </w:rPr>
        <w:t xml:space="preserve"> </w:t>
      </w:r>
      <w:r>
        <w:rPr>
          <w:color w:val="231F20"/>
        </w:rPr>
        <w:t xml:space="preserve">within the school’s Code of </w:t>
      </w:r>
      <w:proofErr w:type="spellStart"/>
      <w:r>
        <w:rPr>
          <w:color w:val="231F20"/>
        </w:rPr>
        <w:t>Behaviour</w:t>
      </w:r>
      <w:proofErr w:type="spellEnd"/>
      <w:r>
        <w:rPr>
          <w:color w:val="231F20"/>
        </w:rPr>
        <w:t>.</w:t>
      </w:r>
    </w:p>
    <w:p w14:paraId="6A22479A" w14:textId="77777777" w:rsidR="00AA70D5" w:rsidRDefault="00AA70D5">
      <w:pPr>
        <w:spacing w:line="254" w:lineRule="auto"/>
        <w:sectPr w:rsidR="00AA70D5">
          <w:footerReference w:type="even" r:id="rId8"/>
          <w:footerReference w:type="default" r:id="rId9"/>
          <w:type w:val="continuous"/>
          <w:pgSz w:w="11910" w:h="16840"/>
          <w:pgMar w:top="1020" w:right="900" w:bottom="1300" w:left="900" w:header="0" w:footer="1104" w:gutter="0"/>
          <w:pgNumType w:start="1"/>
          <w:cols w:space="720"/>
        </w:sectPr>
      </w:pPr>
    </w:p>
    <w:p w14:paraId="4021DC60" w14:textId="77777777" w:rsidR="00AA70D5" w:rsidRDefault="00382671">
      <w:pPr>
        <w:pStyle w:val="Heading1"/>
        <w:spacing w:before="111" w:line="216" w:lineRule="auto"/>
        <w:ind w:left="120" w:right="913"/>
      </w:pPr>
      <w:r>
        <w:rPr>
          <w:color w:val="005951"/>
        </w:rPr>
        <w:lastRenderedPageBreak/>
        <w:t>Section</w:t>
      </w:r>
      <w:r>
        <w:rPr>
          <w:color w:val="005951"/>
          <w:spacing w:val="-16"/>
        </w:rPr>
        <w:t xml:space="preserve"> </w:t>
      </w:r>
      <w:r>
        <w:rPr>
          <w:color w:val="005951"/>
        </w:rPr>
        <w:t>A:</w:t>
      </w:r>
      <w:r>
        <w:rPr>
          <w:color w:val="005951"/>
          <w:spacing w:val="-8"/>
        </w:rPr>
        <w:t xml:space="preserve"> </w:t>
      </w:r>
      <w:r>
        <w:rPr>
          <w:color w:val="005951"/>
        </w:rPr>
        <w:t>Development/review</w:t>
      </w:r>
      <w:r>
        <w:rPr>
          <w:color w:val="005951"/>
          <w:spacing w:val="-13"/>
        </w:rPr>
        <w:t xml:space="preserve"> </w:t>
      </w:r>
      <w:r>
        <w:rPr>
          <w:color w:val="005951"/>
        </w:rPr>
        <w:t>of</w:t>
      </w:r>
      <w:r>
        <w:rPr>
          <w:color w:val="005951"/>
          <w:spacing w:val="-12"/>
        </w:rPr>
        <w:t xml:space="preserve"> </w:t>
      </w:r>
      <w:r>
        <w:rPr>
          <w:color w:val="005951"/>
        </w:rPr>
        <w:t>our</w:t>
      </w:r>
      <w:r>
        <w:rPr>
          <w:color w:val="005951"/>
          <w:spacing w:val="-13"/>
        </w:rPr>
        <w:t xml:space="preserve"> </w:t>
      </w:r>
      <w:r>
        <w:rPr>
          <w:color w:val="005951"/>
        </w:rPr>
        <w:t>Bí</w:t>
      </w:r>
      <w:r>
        <w:rPr>
          <w:color w:val="005951"/>
          <w:spacing w:val="-8"/>
        </w:rPr>
        <w:t xml:space="preserve"> </w:t>
      </w:r>
      <w:r>
        <w:rPr>
          <w:color w:val="005951"/>
        </w:rPr>
        <w:t>Cineálta</w:t>
      </w:r>
      <w:r>
        <w:rPr>
          <w:color w:val="005951"/>
          <w:spacing w:val="-8"/>
        </w:rPr>
        <w:t xml:space="preserve"> </w:t>
      </w:r>
      <w:r>
        <w:rPr>
          <w:color w:val="005951"/>
        </w:rPr>
        <w:t>policy</w:t>
      </w:r>
      <w:r>
        <w:rPr>
          <w:color w:val="005951"/>
          <w:spacing w:val="-14"/>
        </w:rPr>
        <w:t xml:space="preserve"> </w:t>
      </w:r>
      <w:r>
        <w:rPr>
          <w:color w:val="005951"/>
        </w:rPr>
        <w:t>to</w:t>
      </w:r>
      <w:r>
        <w:rPr>
          <w:color w:val="005951"/>
          <w:spacing w:val="-8"/>
        </w:rPr>
        <w:t xml:space="preserve"> </w:t>
      </w:r>
      <w:r>
        <w:rPr>
          <w:color w:val="005951"/>
        </w:rPr>
        <w:t>prevent</w:t>
      </w:r>
      <w:r>
        <w:rPr>
          <w:color w:val="005951"/>
          <w:spacing w:val="-9"/>
        </w:rPr>
        <w:t xml:space="preserve"> </w:t>
      </w:r>
      <w:r>
        <w:rPr>
          <w:color w:val="005951"/>
        </w:rPr>
        <w:t xml:space="preserve">and address bullying </w:t>
      </w:r>
      <w:proofErr w:type="spellStart"/>
      <w:r>
        <w:rPr>
          <w:color w:val="005951"/>
        </w:rPr>
        <w:t>behaviour</w:t>
      </w:r>
      <w:proofErr w:type="spellEnd"/>
    </w:p>
    <w:p w14:paraId="6E102B42" w14:textId="77777777" w:rsidR="00AA70D5" w:rsidRDefault="00382671">
      <w:pPr>
        <w:pStyle w:val="BodyText"/>
        <w:spacing w:before="125" w:line="254" w:lineRule="auto"/>
        <w:ind w:left="120"/>
      </w:pPr>
      <w:r>
        <w:rPr>
          <w:color w:val="231F20"/>
        </w:rPr>
        <w:t>All</w:t>
      </w:r>
      <w:r>
        <w:rPr>
          <w:color w:val="231F20"/>
          <w:spacing w:val="-4"/>
        </w:rPr>
        <w:t xml:space="preserve"> </w:t>
      </w:r>
      <w:r>
        <w:rPr>
          <w:color w:val="231F20"/>
        </w:rPr>
        <w:t>members</w:t>
      </w:r>
      <w:r>
        <w:rPr>
          <w:color w:val="231F20"/>
          <w:spacing w:val="-4"/>
        </w:rPr>
        <w:t xml:space="preserve"> </w:t>
      </w:r>
      <w:r>
        <w:rPr>
          <w:color w:val="231F20"/>
        </w:rPr>
        <w:t>of</w:t>
      </w:r>
      <w:r>
        <w:rPr>
          <w:color w:val="231F20"/>
          <w:spacing w:val="-8"/>
        </w:rPr>
        <w:t xml:space="preserve"> </w:t>
      </w:r>
      <w:r>
        <w:rPr>
          <w:color w:val="231F20"/>
        </w:rPr>
        <w:t>our</w:t>
      </w:r>
      <w:r>
        <w:rPr>
          <w:color w:val="231F20"/>
          <w:spacing w:val="-9"/>
        </w:rPr>
        <w:t xml:space="preserve"> </w:t>
      </w:r>
      <w:r>
        <w:rPr>
          <w:color w:val="231F20"/>
        </w:rPr>
        <w:t>school</w:t>
      </w:r>
      <w:r>
        <w:rPr>
          <w:color w:val="231F20"/>
          <w:spacing w:val="-4"/>
        </w:rPr>
        <w:t xml:space="preserve"> </w:t>
      </w:r>
      <w:r>
        <w:rPr>
          <w:color w:val="231F20"/>
        </w:rPr>
        <w:t>community</w:t>
      </w:r>
      <w:r>
        <w:rPr>
          <w:color w:val="231F20"/>
          <w:spacing w:val="-13"/>
        </w:rPr>
        <w:t xml:space="preserve"> </w:t>
      </w:r>
      <w:r>
        <w:rPr>
          <w:color w:val="231F20"/>
        </w:rPr>
        <w:t>were</w:t>
      </w:r>
      <w:r>
        <w:rPr>
          <w:color w:val="231F20"/>
          <w:spacing w:val="-4"/>
        </w:rPr>
        <w:t xml:space="preserve"> </w:t>
      </w:r>
      <w:r>
        <w:rPr>
          <w:color w:val="231F20"/>
        </w:rPr>
        <w:t>provided</w:t>
      </w:r>
      <w:r>
        <w:rPr>
          <w:color w:val="231F20"/>
          <w:spacing w:val="-9"/>
        </w:rPr>
        <w:t xml:space="preserve"> </w:t>
      </w:r>
      <w:r>
        <w:rPr>
          <w:color w:val="231F20"/>
        </w:rPr>
        <w:t>with</w:t>
      </w:r>
      <w:r>
        <w:rPr>
          <w:color w:val="231F20"/>
          <w:spacing w:val="-4"/>
        </w:rPr>
        <w:t xml:space="preserve"> </w:t>
      </w:r>
      <w:r>
        <w:rPr>
          <w:color w:val="231F20"/>
        </w:rPr>
        <w:t>the</w:t>
      </w:r>
      <w:r>
        <w:rPr>
          <w:color w:val="231F20"/>
          <w:spacing w:val="-4"/>
        </w:rPr>
        <w:t xml:space="preserve"> </w:t>
      </w:r>
      <w:r>
        <w:rPr>
          <w:color w:val="231F20"/>
        </w:rPr>
        <w:t>opportunity</w:t>
      </w:r>
      <w:r>
        <w:rPr>
          <w:color w:val="231F20"/>
          <w:spacing w:val="-10"/>
        </w:rPr>
        <w:t xml:space="preserve"> </w:t>
      </w:r>
      <w:r>
        <w:rPr>
          <w:color w:val="231F20"/>
        </w:rPr>
        <w:t>to</w:t>
      </w:r>
      <w:r>
        <w:rPr>
          <w:color w:val="231F20"/>
          <w:spacing w:val="-4"/>
        </w:rPr>
        <w:t xml:space="preserve"> </w:t>
      </w:r>
      <w:r>
        <w:rPr>
          <w:color w:val="231F20"/>
        </w:rPr>
        <w:t>input</w:t>
      </w:r>
      <w:r>
        <w:rPr>
          <w:color w:val="231F20"/>
          <w:spacing w:val="-4"/>
        </w:rPr>
        <w:t xml:space="preserve"> </w:t>
      </w:r>
      <w:r>
        <w:rPr>
          <w:color w:val="231F20"/>
        </w:rPr>
        <w:t>into</w:t>
      </w:r>
      <w:r>
        <w:rPr>
          <w:color w:val="231F20"/>
          <w:spacing w:val="-4"/>
        </w:rPr>
        <w:t xml:space="preserve"> </w:t>
      </w:r>
      <w:r>
        <w:rPr>
          <w:color w:val="231F20"/>
        </w:rPr>
        <w:t>the development/review of this policy.</w:t>
      </w:r>
    </w:p>
    <w:p w14:paraId="7D5881C0" w14:textId="77777777" w:rsidR="00AA70D5" w:rsidRDefault="00AA70D5">
      <w:pPr>
        <w:pStyle w:val="BodyText"/>
        <w:spacing w:before="11"/>
        <w:rPr>
          <w:sz w:val="14"/>
        </w:rPr>
      </w:pPr>
    </w:p>
    <w:tbl>
      <w:tblPr>
        <w:tblW w:w="0" w:type="auto"/>
        <w:tblInd w:w="154" w:type="dxa"/>
        <w:tblBorders>
          <w:top w:val="single" w:sz="18" w:space="0" w:color="005951"/>
          <w:left w:val="single" w:sz="18" w:space="0" w:color="005951"/>
          <w:bottom w:val="single" w:sz="18" w:space="0" w:color="005951"/>
          <w:right w:val="single" w:sz="18" w:space="0" w:color="005951"/>
          <w:insideH w:val="single" w:sz="18" w:space="0" w:color="005951"/>
          <w:insideV w:val="single" w:sz="18" w:space="0" w:color="005951"/>
        </w:tblBorders>
        <w:tblLayout w:type="fixed"/>
        <w:tblCellMar>
          <w:left w:w="0" w:type="dxa"/>
          <w:right w:w="0" w:type="dxa"/>
        </w:tblCellMar>
        <w:tblLook w:val="01E0" w:firstRow="1" w:lastRow="1" w:firstColumn="1" w:lastColumn="1" w:noHBand="0" w:noVBand="0"/>
      </w:tblPr>
      <w:tblGrid>
        <w:gridCol w:w="2549"/>
        <w:gridCol w:w="2549"/>
        <w:gridCol w:w="3620"/>
      </w:tblGrid>
      <w:tr w:rsidR="00AA70D5" w14:paraId="4F755722" w14:textId="77777777">
        <w:trPr>
          <w:trHeight w:val="665"/>
        </w:trPr>
        <w:tc>
          <w:tcPr>
            <w:tcW w:w="2549" w:type="dxa"/>
            <w:tcBorders>
              <w:bottom w:val="single" w:sz="8" w:space="0" w:color="005951"/>
              <w:right w:val="single" w:sz="8" w:space="0" w:color="005951"/>
            </w:tcBorders>
          </w:tcPr>
          <w:p w14:paraId="4776AFD7" w14:textId="77777777" w:rsidR="00AA70D5" w:rsidRDefault="00AA70D5">
            <w:pPr>
              <w:pStyle w:val="TableParagraph"/>
              <w:rPr>
                <w:rFonts w:ascii="Times New Roman"/>
              </w:rPr>
            </w:pPr>
          </w:p>
        </w:tc>
        <w:tc>
          <w:tcPr>
            <w:tcW w:w="2549" w:type="dxa"/>
            <w:tcBorders>
              <w:left w:val="single" w:sz="8" w:space="0" w:color="005951"/>
              <w:bottom w:val="single" w:sz="8" w:space="0" w:color="005951"/>
              <w:right w:val="single" w:sz="8" w:space="0" w:color="005951"/>
            </w:tcBorders>
          </w:tcPr>
          <w:p w14:paraId="2F44A625" w14:textId="77777777" w:rsidR="00AA70D5" w:rsidRDefault="00382671">
            <w:pPr>
              <w:pStyle w:val="TableParagraph"/>
              <w:spacing w:before="17"/>
              <w:ind w:left="76"/>
            </w:pPr>
            <w:r>
              <w:rPr>
                <w:color w:val="231F20"/>
              </w:rPr>
              <w:t>Date</w:t>
            </w:r>
            <w:r>
              <w:rPr>
                <w:color w:val="231F20"/>
                <w:spacing w:val="-6"/>
              </w:rPr>
              <w:t xml:space="preserve"> </w:t>
            </w:r>
            <w:r>
              <w:rPr>
                <w:color w:val="231F20"/>
                <w:spacing w:val="-2"/>
              </w:rPr>
              <w:t>consulted</w:t>
            </w:r>
          </w:p>
        </w:tc>
        <w:tc>
          <w:tcPr>
            <w:tcW w:w="3620" w:type="dxa"/>
            <w:tcBorders>
              <w:left w:val="single" w:sz="8" w:space="0" w:color="005951"/>
              <w:bottom w:val="single" w:sz="8" w:space="0" w:color="005951"/>
            </w:tcBorders>
          </w:tcPr>
          <w:p w14:paraId="77A6A783" w14:textId="77777777" w:rsidR="00AA70D5" w:rsidRDefault="00382671">
            <w:pPr>
              <w:pStyle w:val="TableParagraph"/>
              <w:spacing w:before="17"/>
              <w:ind w:left="77"/>
            </w:pPr>
            <w:r>
              <w:rPr>
                <w:color w:val="231F20"/>
              </w:rPr>
              <w:t>Method</w:t>
            </w:r>
            <w:r>
              <w:rPr>
                <w:color w:val="231F20"/>
                <w:spacing w:val="-4"/>
              </w:rPr>
              <w:t xml:space="preserve"> </w:t>
            </w:r>
            <w:r>
              <w:rPr>
                <w:color w:val="231F20"/>
              </w:rPr>
              <w:t>of</w:t>
            </w:r>
            <w:r>
              <w:rPr>
                <w:color w:val="231F20"/>
                <w:spacing w:val="-7"/>
              </w:rPr>
              <w:t xml:space="preserve"> </w:t>
            </w:r>
            <w:r>
              <w:rPr>
                <w:color w:val="231F20"/>
                <w:spacing w:val="-2"/>
              </w:rPr>
              <w:t>consultation</w:t>
            </w:r>
          </w:p>
        </w:tc>
      </w:tr>
      <w:tr w:rsidR="00065B0D" w:rsidRPr="0071367E" w14:paraId="4DDE168D" w14:textId="77777777" w:rsidTr="003C65B9">
        <w:trPr>
          <w:trHeight w:val="69"/>
        </w:trPr>
        <w:tc>
          <w:tcPr>
            <w:tcW w:w="2549" w:type="dxa"/>
            <w:vMerge w:val="restart"/>
            <w:tcBorders>
              <w:top w:val="single" w:sz="8" w:space="0" w:color="005951"/>
              <w:right w:val="single" w:sz="8" w:space="0" w:color="005951"/>
            </w:tcBorders>
          </w:tcPr>
          <w:p w14:paraId="639C87A5" w14:textId="77777777" w:rsidR="00065B0D" w:rsidRDefault="00065B0D">
            <w:pPr>
              <w:pStyle w:val="TableParagraph"/>
              <w:spacing w:before="20"/>
              <w:ind w:left="74"/>
            </w:pPr>
            <w:r>
              <w:rPr>
                <w:color w:val="231F20"/>
              </w:rPr>
              <w:t>School</w:t>
            </w:r>
            <w:r>
              <w:rPr>
                <w:color w:val="231F20"/>
                <w:spacing w:val="-6"/>
              </w:rPr>
              <w:t xml:space="preserve"> </w:t>
            </w:r>
            <w:r>
              <w:rPr>
                <w:color w:val="231F20"/>
                <w:spacing w:val="-4"/>
              </w:rPr>
              <w:t>Staﬀ</w:t>
            </w:r>
          </w:p>
        </w:tc>
        <w:tc>
          <w:tcPr>
            <w:tcW w:w="2549" w:type="dxa"/>
            <w:tcBorders>
              <w:top w:val="single" w:sz="8" w:space="0" w:color="005951"/>
              <w:left w:val="single" w:sz="8" w:space="0" w:color="005951"/>
              <w:bottom w:val="single" w:sz="8" w:space="0" w:color="005951"/>
              <w:right w:val="single" w:sz="8" w:space="0" w:color="005951"/>
            </w:tcBorders>
          </w:tcPr>
          <w:p w14:paraId="070CAC0C" w14:textId="4D5077D5" w:rsidR="00065B0D" w:rsidRPr="00065B0D" w:rsidRDefault="00065B0D" w:rsidP="00065B0D">
            <w:pPr>
              <w:pStyle w:val="TableParagraph"/>
              <w:spacing w:before="20"/>
              <w:ind w:left="74"/>
              <w:rPr>
                <w:color w:val="231F20"/>
              </w:rPr>
            </w:pPr>
            <w:r w:rsidRPr="00065B0D">
              <w:rPr>
                <w:color w:val="231F20"/>
              </w:rPr>
              <w:t>September 2024</w:t>
            </w:r>
          </w:p>
        </w:tc>
        <w:tc>
          <w:tcPr>
            <w:tcW w:w="3620" w:type="dxa"/>
            <w:tcBorders>
              <w:top w:val="single" w:sz="8" w:space="0" w:color="005951"/>
              <w:left w:val="single" w:sz="8" w:space="0" w:color="005951"/>
            </w:tcBorders>
          </w:tcPr>
          <w:p w14:paraId="0C30F971" w14:textId="2845B114" w:rsidR="00065B0D" w:rsidRPr="0071367E" w:rsidRDefault="00065B0D" w:rsidP="00065B0D">
            <w:pPr>
              <w:pStyle w:val="TableParagraph"/>
              <w:spacing w:before="20"/>
              <w:ind w:left="74"/>
              <w:rPr>
                <w:color w:val="231F20"/>
                <w:spacing w:val="-4"/>
              </w:rPr>
            </w:pPr>
            <w:proofErr w:type="spellStart"/>
            <w:r w:rsidRPr="0071367E">
              <w:rPr>
                <w:color w:val="231F20"/>
                <w:spacing w:val="-4"/>
              </w:rPr>
              <w:t>Bí</w:t>
            </w:r>
            <w:proofErr w:type="spellEnd"/>
            <w:r w:rsidRPr="0071367E">
              <w:rPr>
                <w:color w:val="231F20"/>
                <w:spacing w:val="-4"/>
              </w:rPr>
              <w:t xml:space="preserve"> </w:t>
            </w:r>
            <w:proofErr w:type="spellStart"/>
            <w:r w:rsidRPr="0071367E">
              <w:rPr>
                <w:color w:val="231F20"/>
                <w:spacing w:val="-4"/>
              </w:rPr>
              <w:t>Cineálta</w:t>
            </w:r>
            <w:proofErr w:type="spellEnd"/>
            <w:r w:rsidRPr="0071367E">
              <w:rPr>
                <w:color w:val="231F20"/>
                <w:spacing w:val="-4"/>
              </w:rPr>
              <w:t xml:space="preserve"> procedures received by school and circulated to staff</w:t>
            </w:r>
          </w:p>
        </w:tc>
      </w:tr>
      <w:tr w:rsidR="00065B0D" w:rsidRPr="0071367E" w14:paraId="0F184EF6" w14:textId="77777777" w:rsidTr="003C65B9">
        <w:trPr>
          <w:trHeight w:val="65"/>
        </w:trPr>
        <w:tc>
          <w:tcPr>
            <w:tcW w:w="2549" w:type="dxa"/>
            <w:vMerge/>
            <w:tcBorders>
              <w:right w:val="single" w:sz="8" w:space="0" w:color="005951"/>
            </w:tcBorders>
          </w:tcPr>
          <w:p w14:paraId="466F5288" w14:textId="77777777" w:rsidR="00065B0D" w:rsidRDefault="00065B0D">
            <w:pPr>
              <w:pStyle w:val="TableParagraph"/>
              <w:spacing w:before="20"/>
              <w:ind w:left="74"/>
              <w:rPr>
                <w:color w:val="231F20"/>
              </w:rPr>
            </w:pPr>
          </w:p>
        </w:tc>
        <w:tc>
          <w:tcPr>
            <w:tcW w:w="2549" w:type="dxa"/>
            <w:tcBorders>
              <w:top w:val="single" w:sz="8" w:space="0" w:color="005951"/>
              <w:left w:val="single" w:sz="8" w:space="0" w:color="005951"/>
              <w:bottom w:val="single" w:sz="8" w:space="0" w:color="005951"/>
              <w:right w:val="single" w:sz="8" w:space="0" w:color="005951"/>
            </w:tcBorders>
          </w:tcPr>
          <w:p w14:paraId="37BDF9DB" w14:textId="741D3C6E" w:rsidR="00065B0D" w:rsidRPr="00901399" w:rsidRDefault="00065B0D">
            <w:pPr>
              <w:pStyle w:val="TableParagraph"/>
              <w:rPr>
                <w:color w:val="231F20"/>
                <w:spacing w:val="-4"/>
              </w:rPr>
            </w:pPr>
            <w:r w:rsidRPr="00901399">
              <w:rPr>
                <w:color w:val="231F20"/>
                <w:spacing w:val="-4"/>
              </w:rPr>
              <w:t>October 2024</w:t>
            </w:r>
          </w:p>
        </w:tc>
        <w:tc>
          <w:tcPr>
            <w:tcW w:w="3620" w:type="dxa"/>
            <w:tcBorders>
              <w:left w:val="single" w:sz="8" w:space="0" w:color="005951"/>
            </w:tcBorders>
          </w:tcPr>
          <w:p w14:paraId="6D7B2C79" w14:textId="77777777" w:rsidR="00065B0D" w:rsidRPr="0071367E" w:rsidRDefault="00065B0D">
            <w:pPr>
              <w:pStyle w:val="TableParagraph"/>
              <w:rPr>
                <w:color w:val="231F20"/>
                <w:spacing w:val="-4"/>
              </w:rPr>
            </w:pPr>
            <w:r w:rsidRPr="0071367E">
              <w:rPr>
                <w:color w:val="231F20"/>
                <w:spacing w:val="-4"/>
              </w:rPr>
              <w:t xml:space="preserve">Principal attended Leadership Webinar </w:t>
            </w:r>
          </w:p>
          <w:p w14:paraId="0E272738" w14:textId="65B62AE6" w:rsidR="00065B0D" w:rsidRPr="0071367E" w:rsidRDefault="00065B0D">
            <w:pPr>
              <w:pStyle w:val="TableParagraph"/>
              <w:rPr>
                <w:color w:val="231F20"/>
                <w:spacing w:val="-4"/>
              </w:rPr>
            </w:pPr>
            <w:r w:rsidRPr="0071367E">
              <w:rPr>
                <w:color w:val="231F20"/>
                <w:spacing w:val="-4"/>
              </w:rPr>
              <w:t>Learnings shared with staff</w:t>
            </w:r>
          </w:p>
        </w:tc>
      </w:tr>
      <w:tr w:rsidR="00065B0D" w:rsidRPr="0071367E" w14:paraId="39F49827" w14:textId="77777777" w:rsidTr="00901399">
        <w:trPr>
          <w:trHeight w:val="1245"/>
        </w:trPr>
        <w:tc>
          <w:tcPr>
            <w:tcW w:w="2549" w:type="dxa"/>
            <w:vMerge/>
            <w:tcBorders>
              <w:right w:val="single" w:sz="8" w:space="0" w:color="005951"/>
            </w:tcBorders>
          </w:tcPr>
          <w:p w14:paraId="64410A3B" w14:textId="77777777" w:rsidR="00065B0D" w:rsidRDefault="00065B0D">
            <w:pPr>
              <w:pStyle w:val="TableParagraph"/>
              <w:spacing w:before="20"/>
              <w:ind w:left="74"/>
              <w:rPr>
                <w:color w:val="231F20"/>
              </w:rPr>
            </w:pPr>
          </w:p>
        </w:tc>
        <w:tc>
          <w:tcPr>
            <w:tcW w:w="2549" w:type="dxa"/>
            <w:tcBorders>
              <w:top w:val="single" w:sz="8" w:space="0" w:color="005951"/>
              <w:left w:val="single" w:sz="8" w:space="0" w:color="005951"/>
              <w:bottom w:val="single" w:sz="8" w:space="0" w:color="005951"/>
              <w:right w:val="single" w:sz="8" w:space="0" w:color="005951"/>
            </w:tcBorders>
          </w:tcPr>
          <w:p w14:paraId="2E325BF7" w14:textId="4947C035" w:rsidR="00065B0D" w:rsidRPr="00901399" w:rsidRDefault="00901399">
            <w:pPr>
              <w:pStyle w:val="TableParagraph"/>
              <w:rPr>
                <w:color w:val="231F20"/>
                <w:spacing w:val="-4"/>
              </w:rPr>
            </w:pPr>
            <w:r>
              <w:rPr>
                <w:color w:val="231F20"/>
                <w:spacing w:val="-4"/>
              </w:rPr>
              <w:t>January 2025</w:t>
            </w:r>
          </w:p>
        </w:tc>
        <w:tc>
          <w:tcPr>
            <w:tcW w:w="3620" w:type="dxa"/>
            <w:tcBorders>
              <w:left w:val="single" w:sz="8" w:space="0" w:color="005951"/>
            </w:tcBorders>
          </w:tcPr>
          <w:p w14:paraId="06613B89" w14:textId="5453DE31" w:rsidR="00901399" w:rsidRPr="0071367E" w:rsidRDefault="00901399" w:rsidP="00901399">
            <w:pPr>
              <w:pStyle w:val="TableParagraph"/>
              <w:rPr>
                <w:color w:val="231F20"/>
                <w:spacing w:val="-4"/>
              </w:rPr>
            </w:pPr>
            <w:r w:rsidRPr="0071367E">
              <w:rPr>
                <w:color w:val="231F20"/>
                <w:spacing w:val="-4"/>
              </w:rPr>
              <w:t xml:space="preserve">Principal and </w:t>
            </w:r>
            <w:r>
              <w:rPr>
                <w:color w:val="231F20"/>
                <w:spacing w:val="-4"/>
              </w:rPr>
              <w:t xml:space="preserve">Assistant Principal 2 </w:t>
            </w:r>
            <w:r w:rsidRPr="0071367E">
              <w:rPr>
                <w:color w:val="231F20"/>
                <w:spacing w:val="-4"/>
              </w:rPr>
              <w:t>attended Leadership Workshop session</w:t>
            </w:r>
          </w:p>
          <w:p w14:paraId="2B99B2E3" w14:textId="5B35A719" w:rsidR="00901399" w:rsidRPr="0071367E" w:rsidRDefault="00901399" w:rsidP="00901399">
            <w:pPr>
              <w:pStyle w:val="TableParagraph"/>
              <w:rPr>
                <w:color w:val="231F20"/>
                <w:spacing w:val="-4"/>
              </w:rPr>
            </w:pPr>
            <w:r w:rsidRPr="0071367E">
              <w:rPr>
                <w:color w:val="231F20"/>
                <w:spacing w:val="-4"/>
              </w:rPr>
              <w:t>Learnings Shared with Staff</w:t>
            </w:r>
          </w:p>
          <w:p w14:paraId="5CFEE719" w14:textId="25E90C06" w:rsidR="00065B0D" w:rsidRPr="0071367E" w:rsidRDefault="00065B0D" w:rsidP="00901399">
            <w:pPr>
              <w:pStyle w:val="TableParagraph"/>
              <w:rPr>
                <w:color w:val="231F20"/>
                <w:spacing w:val="-4"/>
              </w:rPr>
            </w:pPr>
          </w:p>
        </w:tc>
      </w:tr>
      <w:tr w:rsidR="00901399" w:rsidRPr="0071367E" w14:paraId="021CE0A5" w14:textId="77777777" w:rsidTr="003C65B9">
        <w:trPr>
          <w:trHeight w:val="65"/>
        </w:trPr>
        <w:tc>
          <w:tcPr>
            <w:tcW w:w="2549" w:type="dxa"/>
            <w:vMerge/>
            <w:tcBorders>
              <w:right w:val="single" w:sz="8" w:space="0" w:color="005951"/>
            </w:tcBorders>
          </w:tcPr>
          <w:p w14:paraId="4ED03B87" w14:textId="77777777" w:rsidR="00901399" w:rsidRDefault="00901399" w:rsidP="00901399">
            <w:pPr>
              <w:pStyle w:val="TableParagraph"/>
              <w:spacing w:before="20"/>
              <w:ind w:left="74"/>
              <w:rPr>
                <w:color w:val="231F20"/>
              </w:rPr>
            </w:pPr>
          </w:p>
        </w:tc>
        <w:tc>
          <w:tcPr>
            <w:tcW w:w="2549" w:type="dxa"/>
            <w:tcBorders>
              <w:top w:val="single" w:sz="8" w:space="0" w:color="005951"/>
              <w:left w:val="single" w:sz="8" w:space="0" w:color="005951"/>
              <w:bottom w:val="single" w:sz="8" w:space="0" w:color="005951"/>
              <w:right w:val="single" w:sz="8" w:space="0" w:color="005951"/>
            </w:tcBorders>
          </w:tcPr>
          <w:p w14:paraId="2588962B" w14:textId="64194A89" w:rsidR="00901399" w:rsidRPr="00901399" w:rsidRDefault="00901399" w:rsidP="00901399">
            <w:pPr>
              <w:pStyle w:val="TableParagraph"/>
              <w:rPr>
                <w:color w:val="231F20"/>
                <w:spacing w:val="-4"/>
              </w:rPr>
            </w:pPr>
            <w:r>
              <w:rPr>
                <w:color w:val="231F20"/>
                <w:spacing w:val="-4"/>
              </w:rPr>
              <w:t xml:space="preserve"> </w:t>
            </w:r>
            <w:proofErr w:type="spellStart"/>
            <w:r>
              <w:rPr>
                <w:color w:val="231F20"/>
                <w:spacing w:val="-4"/>
              </w:rPr>
              <w:t>Febraury</w:t>
            </w:r>
            <w:proofErr w:type="spellEnd"/>
            <w:r>
              <w:rPr>
                <w:color w:val="231F20"/>
                <w:spacing w:val="-4"/>
              </w:rPr>
              <w:t xml:space="preserve">   2025</w:t>
            </w:r>
          </w:p>
        </w:tc>
        <w:tc>
          <w:tcPr>
            <w:tcW w:w="3620" w:type="dxa"/>
            <w:tcBorders>
              <w:left w:val="single" w:sz="8" w:space="0" w:color="005951"/>
            </w:tcBorders>
          </w:tcPr>
          <w:p w14:paraId="03F5A739" w14:textId="67A04FA2" w:rsidR="00901399" w:rsidRPr="0071367E" w:rsidRDefault="00901399" w:rsidP="00901399">
            <w:pPr>
              <w:pStyle w:val="TableParagraph"/>
              <w:rPr>
                <w:color w:val="231F20"/>
                <w:spacing w:val="-4"/>
              </w:rPr>
            </w:pPr>
            <w:r>
              <w:rPr>
                <w:color w:val="231F20"/>
                <w:spacing w:val="-4"/>
              </w:rPr>
              <w:t xml:space="preserve">Informal </w:t>
            </w:r>
            <w:r w:rsidRPr="0071367E">
              <w:rPr>
                <w:color w:val="231F20"/>
                <w:spacing w:val="-4"/>
              </w:rPr>
              <w:t xml:space="preserve">Staff Meeting -Opportunity to discuss the new BÍ </w:t>
            </w:r>
            <w:proofErr w:type="spellStart"/>
            <w:r w:rsidRPr="0071367E">
              <w:rPr>
                <w:color w:val="231F20"/>
                <w:spacing w:val="-4"/>
              </w:rPr>
              <w:t>Cinealta</w:t>
            </w:r>
            <w:proofErr w:type="spellEnd"/>
            <w:r w:rsidRPr="0071367E">
              <w:rPr>
                <w:color w:val="231F20"/>
                <w:spacing w:val="-4"/>
              </w:rPr>
              <w:t xml:space="preserve"> action plan. Staff informed of important points in dealing with an incident /report of bullying</w:t>
            </w:r>
          </w:p>
        </w:tc>
      </w:tr>
      <w:tr w:rsidR="00901399" w:rsidRPr="0071367E" w14:paraId="632DFBDE" w14:textId="77777777" w:rsidTr="003C65B9">
        <w:trPr>
          <w:trHeight w:val="65"/>
        </w:trPr>
        <w:tc>
          <w:tcPr>
            <w:tcW w:w="2549" w:type="dxa"/>
            <w:vMerge/>
            <w:tcBorders>
              <w:right w:val="single" w:sz="8" w:space="0" w:color="005951"/>
            </w:tcBorders>
          </w:tcPr>
          <w:p w14:paraId="777DE37C" w14:textId="77777777" w:rsidR="00901399" w:rsidRDefault="00901399" w:rsidP="00901399">
            <w:pPr>
              <w:pStyle w:val="TableParagraph"/>
              <w:spacing w:before="20"/>
              <w:ind w:left="74"/>
              <w:rPr>
                <w:color w:val="231F20"/>
              </w:rPr>
            </w:pPr>
          </w:p>
        </w:tc>
        <w:tc>
          <w:tcPr>
            <w:tcW w:w="2549" w:type="dxa"/>
            <w:tcBorders>
              <w:top w:val="single" w:sz="8" w:space="0" w:color="005951"/>
              <w:left w:val="single" w:sz="8" w:space="0" w:color="005951"/>
              <w:bottom w:val="single" w:sz="8" w:space="0" w:color="005951"/>
              <w:right w:val="single" w:sz="8" w:space="0" w:color="005951"/>
            </w:tcBorders>
          </w:tcPr>
          <w:p w14:paraId="338D0BA7" w14:textId="09D21173" w:rsidR="00901399" w:rsidRPr="00901399" w:rsidRDefault="00901399" w:rsidP="00901399">
            <w:pPr>
              <w:pStyle w:val="TableParagraph"/>
              <w:rPr>
                <w:color w:val="231F20"/>
                <w:spacing w:val="-4"/>
              </w:rPr>
            </w:pPr>
            <w:r w:rsidRPr="00901399">
              <w:rPr>
                <w:color w:val="231F20"/>
                <w:spacing w:val="-4"/>
              </w:rPr>
              <w:t>April 2025</w:t>
            </w:r>
          </w:p>
        </w:tc>
        <w:tc>
          <w:tcPr>
            <w:tcW w:w="3620" w:type="dxa"/>
            <w:tcBorders>
              <w:left w:val="single" w:sz="8" w:space="0" w:color="005951"/>
            </w:tcBorders>
          </w:tcPr>
          <w:p w14:paraId="488B5843" w14:textId="77777777" w:rsidR="00901399" w:rsidRDefault="00901399" w:rsidP="00901399">
            <w:pPr>
              <w:pStyle w:val="TableParagraph"/>
              <w:rPr>
                <w:color w:val="231F20"/>
                <w:spacing w:val="-4"/>
              </w:rPr>
            </w:pPr>
            <w:r w:rsidRPr="0071367E">
              <w:rPr>
                <w:color w:val="231F20"/>
                <w:spacing w:val="-4"/>
              </w:rPr>
              <w:t>Half day closure to engage with the policy and procedures/</w:t>
            </w:r>
            <w:proofErr w:type="spellStart"/>
            <w:r w:rsidRPr="0071367E">
              <w:rPr>
                <w:color w:val="231F20"/>
                <w:spacing w:val="-4"/>
              </w:rPr>
              <w:t>resourses</w:t>
            </w:r>
            <w:proofErr w:type="spellEnd"/>
            <w:r w:rsidRPr="0071367E">
              <w:rPr>
                <w:color w:val="231F20"/>
                <w:spacing w:val="-4"/>
              </w:rPr>
              <w:t xml:space="preserve"> </w:t>
            </w:r>
          </w:p>
          <w:p w14:paraId="4504C608" w14:textId="079C69CB" w:rsidR="00901399" w:rsidRPr="0071367E" w:rsidRDefault="00901399" w:rsidP="00901399">
            <w:pPr>
              <w:pStyle w:val="TableParagraph"/>
              <w:rPr>
                <w:color w:val="231F20"/>
                <w:spacing w:val="-4"/>
              </w:rPr>
            </w:pPr>
            <w:r>
              <w:rPr>
                <w:color w:val="231F20"/>
                <w:spacing w:val="-4"/>
              </w:rPr>
              <w:t>Staff feedback received</w:t>
            </w:r>
          </w:p>
        </w:tc>
      </w:tr>
      <w:tr w:rsidR="00297CEE" w:rsidRPr="0071367E" w14:paraId="1B8D7C3E" w14:textId="77777777" w:rsidTr="008C1111">
        <w:trPr>
          <w:trHeight w:val="1365"/>
        </w:trPr>
        <w:tc>
          <w:tcPr>
            <w:tcW w:w="2549" w:type="dxa"/>
            <w:vMerge/>
            <w:tcBorders>
              <w:right w:val="single" w:sz="8" w:space="0" w:color="005951"/>
            </w:tcBorders>
          </w:tcPr>
          <w:p w14:paraId="7624611E" w14:textId="77777777" w:rsidR="00297CEE" w:rsidRDefault="00297CEE" w:rsidP="00901399">
            <w:pPr>
              <w:pStyle w:val="TableParagraph"/>
              <w:spacing w:before="20"/>
              <w:ind w:left="74"/>
              <w:rPr>
                <w:color w:val="231F20"/>
              </w:rPr>
            </w:pPr>
          </w:p>
        </w:tc>
        <w:tc>
          <w:tcPr>
            <w:tcW w:w="2549" w:type="dxa"/>
            <w:tcBorders>
              <w:top w:val="single" w:sz="8" w:space="0" w:color="005951"/>
              <w:left w:val="single" w:sz="8" w:space="0" w:color="005951"/>
              <w:right w:val="single" w:sz="8" w:space="0" w:color="005951"/>
            </w:tcBorders>
          </w:tcPr>
          <w:p w14:paraId="6CAEA432" w14:textId="29DBDBF4" w:rsidR="00297CEE" w:rsidRPr="00901399" w:rsidRDefault="00297CEE" w:rsidP="00901399">
            <w:pPr>
              <w:pStyle w:val="TableParagraph"/>
              <w:rPr>
                <w:color w:val="231F20"/>
                <w:spacing w:val="-4"/>
              </w:rPr>
            </w:pPr>
            <w:r w:rsidRPr="00901399">
              <w:rPr>
                <w:color w:val="231F20"/>
                <w:spacing w:val="-4"/>
              </w:rPr>
              <w:t>June 2025</w:t>
            </w:r>
          </w:p>
        </w:tc>
        <w:tc>
          <w:tcPr>
            <w:tcW w:w="3620" w:type="dxa"/>
            <w:tcBorders>
              <w:left w:val="single" w:sz="8" w:space="0" w:color="005951"/>
            </w:tcBorders>
          </w:tcPr>
          <w:p w14:paraId="36C36704" w14:textId="77777777" w:rsidR="00297CEE" w:rsidRPr="0071367E" w:rsidRDefault="00297CEE" w:rsidP="00901399">
            <w:pPr>
              <w:pStyle w:val="TableParagraph"/>
              <w:rPr>
                <w:color w:val="231F20"/>
                <w:spacing w:val="-4"/>
              </w:rPr>
            </w:pPr>
            <w:r w:rsidRPr="0071367E">
              <w:rPr>
                <w:color w:val="231F20"/>
                <w:spacing w:val="-4"/>
              </w:rPr>
              <w:t xml:space="preserve">Policy Development/draft policy sharing/Policy </w:t>
            </w:r>
            <w:proofErr w:type="spellStart"/>
            <w:r w:rsidRPr="0071367E">
              <w:rPr>
                <w:color w:val="231F20"/>
                <w:spacing w:val="-4"/>
              </w:rPr>
              <w:t>Ammendment</w:t>
            </w:r>
            <w:proofErr w:type="spellEnd"/>
          </w:p>
          <w:p w14:paraId="0153DEDC" w14:textId="77777777" w:rsidR="00297CEE" w:rsidRPr="0071367E" w:rsidRDefault="00297CEE" w:rsidP="00901399">
            <w:pPr>
              <w:pStyle w:val="TableParagraph"/>
              <w:rPr>
                <w:color w:val="231F20"/>
                <w:spacing w:val="-4"/>
              </w:rPr>
            </w:pPr>
            <w:r w:rsidRPr="0071367E">
              <w:rPr>
                <w:color w:val="231F20"/>
                <w:spacing w:val="-4"/>
              </w:rPr>
              <w:t>Pupil Survey</w:t>
            </w:r>
            <w:r>
              <w:rPr>
                <w:color w:val="231F20"/>
                <w:spacing w:val="-4"/>
              </w:rPr>
              <w:t xml:space="preserve">ed  </w:t>
            </w:r>
          </w:p>
          <w:p w14:paraId="099943FD" w14:textId="77777777" w:rsidR="00297CEE" w:rsidRDefault="00297CEE" w:rsidP="00901399">
            <w:pPr>
              <w:pStyle w:val="TableParagraph"/>
              <w:rPr>
                <w:color w:val="231F20"/>
                <w:spacing w:val="-4"/>
              </w:rPr>
            </w:pPr>
            <w:r w:rsidRPr="0071367E">
              <w:rPr>
                <w:color w:val="231F20"/>
                <w:spacing w:val="-4"/>
              </w:rPr>
              <w:t>Parent</w:t>
            </w:r>
            <w:r>
              <w:rPr>
                <w:color w:val="231F20"/>
                <w:spacing w:val="-4"/>
              </w:rPr>
              <w:t>s</w:t>
            </w:r>
            <w:r w:rsidRPr="0071367E">
              <w:rPr>
                <w:color w:val="231F20"/>
                <w:spacing w:val="-4"/>
              </w:rPr>
              <w:t xml:space="preserve"> Survey</w:t>
            </w:r>
            <w:r>
              <w:rPr>
                <w:color w:val="231F20"/>
                <w:spacing w:val="-4"/>
              </w:rPr>
              <w:t>ed</w:t>
            </w:r>
          </w:p>
          <w:p w14:paraId="02DE0C60" w14:textId="57D1FEE0" w:rsidR="00297CEE" w:rsidRPr="0071367E" w:rsidRDefault="00297CEE" w:rsidP="00901399">
            <w:pPr>
              <w:pStyle w:val="TableParagraph"/>
              <w:rPr>
                <w:color w:val="231F20"/>
                <w:spacing w:val="-4"/>
              </w:rPr>
            </w:pPr>
            <w:r w:rsidRPr="0071367E">
              <w:rPr>
                <w:color w:val="231F20"/>
                <w:spacing w:val="-4"/>
              </w:rPr>
              <w:t>Policy Ratification/ Sharing</w:t>
            </w:r>
          </w:p>
        </w:tc>
      </w:tr>
      <w:tr w:rsidR="00297CEE" w:rsidRPr="0071367E" w14:paraId="1451E51E" w14:textId="77777777" w:rsidTr="000F7EFF">
        <w:trPr>
          <w:trHeight w:val="2132"/>
        </w:trPr>
        <w:tc>
          <w:tcPr>
            <w:tcW w:w="2549" w:type="dxa"/>
            <w:vMerge w:val="restart"/>
            <w:tcBorders>
              <w:top w:val="single" w:sz="8" w:space="0" w:color="005951"/>
              <w:right w:val="single" w:sz="8" w:space="0" w:color="005951"/>
            </w:tcBorders>
          </w:tcPr>
          <w:p w14:paraId="5C140965" w14:textId="77777777" w:rsidR="00297CEE" w:rsidRDefault="00297CEE" w:rsidP="00901399">
            <w:pPr>
              <w:pStyle w:val="TableParagraph"/>
              <w:spacing w:before="20"/>
              <w:ind w:left="74"/>
            </w:pPr>
            <w:r>
              <w:rPr>
                <w:color w:val="231F20"/>
                <w:spacing w:val="-2"/>
              </w:rPr>
              <w:t>Students</w:t>
            </w:r>
          </w:p>
        </w:tc>
        <w:tc>
          <w:tcPr>
            <w:tcW w:w="2549" w:type="dxa"/>
            <w:tcBorders>
              <w:top w:val="single" w:sz="8" w:space="0" w:color="005951"/>
              <w:left w:val="single" w:sz="8" w:space="0" w:color="005951"/>
              <w:right w:val="single" w:sz="8" w:space="0" w:color="005951"/>
            </w:tcBorders>
          </w:tcPr>
          <w:p w14:paraId="07B9504C" w14:textId="28B28178" w:rsidR="00297CEE" w:rsidRPr="00901399" w:rsidRDefault="00297CEE" w:rsidP="00901399">
            <w:pPr>
              <w:pStyle w:val="TableParagraph"/>
              <w:rPr>
                <w:color w:val="231F20"/>
                <w:spacing w:val="-4"/>
              </w:rPr>
            </w:pPr>
            <w:r>
              <w:rPr>
                <w:rFonts w:ascii="Times New Roman"/>
              </w:rPr>
              <w:t>January -June 2025</w:t>
            </w:r>
          </w:p>
        </w:tc>
        <w:tc>
          <w:tcPr>
            <w:tcW w:w="3620" w:type="dxa"/>
            <w:tcBorders>
              <w:top w:val="single" w:sz="8" w:space="0" w:color="005951"/>
              <w:left w:val="single" w:sz="8" w:space="0" w:color="005951"/>
            </w:tcBorders>
          </w:tcPr>
          <w:p w14:paraId="569450F9" w14:textId="77777777" w:rsidR="00297CEE" w:rsidRPr="0071367E" w:rsidRDefault="00297CEE" w:rsidP="00901399">
            <w:pPr>
              <w:pStyle w:val="TableParagraph"/>
              <w:rPr>
                <w:color w:val="231F20"/>
                <w:spacing w:val="-4"/>
              </w:rPr>
            </w:pPr>
            <w:r w:rsidRPr="0071367E">
              <w:rPr>
                <w:color w:val="231F20"/>
                <w:spacing w:val="-4"/>
              </w:rPr>
              <w:t xml:space="preserve">Pupils introduced to </w:t>
            </w:r>
            <w:proofErr w:type="spellStart"/>
            <w:r w:rsidRPr="0071367E">
              <w:rPr>
                <w:color w:val="231F20"/>
                <w:spacing w:val="-4"/>
              </w:rPr>
              <w:t>Bí</w:t>
            </w:r>
            <w:proofErr w:type="spellEnd"/>
            <w:r w:rsidRPr="0071367E">
              <w:rPr>
                <w:color w:val="231F20"/>
                <w:spacing w:val="-4"/>
              </w:rPr>
              <w:t xml:space="preserve"> </w:t>
            </w:r>
            <w:proofErr w:type="spellStart"/>
            <w:r w:rsidRPr="0071367E">
              <w:rPr>
                <w:color w:val="231F20"/>
                <w:spacing w:val="-4"/>
              </w:rPr>
              <w:t>Cineálta</w:t>
            </w:r>
            <w:proofErr w:type="spellEnd"/>
            <w:r w:rsidRPr="0071367E">
              <w:rPr>
                <w:color w:val="231F20"/>
                <w:spacing w:val="-4"/>
              </w:rPr>
              <w:t xml:space="preserve"> during collaboration</w:t>
            </w:r>
          </w:p>
          <w:p w14:paraId="6B4A1699" w14:textId="12F33282" w:rsidR="00297CEE" w:rsidRPr="0071367E" w:rsidRDefault="00297CEE" w:rsidP="00901399">
            <w:pPr>
              <w:pStyle w:val="TableParagraph"/>
              <w:rPr>
                <w:color w:val="231F20"/>
                <w:spacing w:val="-4"/>
              </w:rPr>
            </w:pPr>
            <w:r w:rsidRPr="0071367E">
              <w:rPr>
                <w:color w:val="231F20"/>
                <w:spacing w:val="-4"/>
              </w:rPr>
              <w:t xml:space="preserve">Students asked for input to the policy and asked to help develop an Anti-Bullying policy in Child Friendly format. Their wording, illustrations and suggestions were all considered when drafting this policy  </w:t>
            </w:r>
          </w:p>
        </w:tc>
      </w:tr>
      <w:tr w:rsidR="00901399" w:rsidRPr="0071367E" w14:paraId="3B6CD912" w14:textId="77777777" w:rsidTr="00CD2A2E">
        <w:trPr>
          <w:trHeight w:val="131"/>
        </w:trPr>
        <w:tc>
          <w:tcPr>
            <w:tcW w:w="2549" w:type="dxa"/>
            <w:vMerge/>
            <w:tcBorders>
              <w:right w:val="single" w:sz="8" w:space="0" w:color="005951"/>
            </w:tcBorders>
          </w:tcPr>
          <w:p w14:paraId="665EE160" w14:textId="77777777" w:rsidR="00901399" w:rsidRDefault="00901399" w:rsidP="00901399">
            <w:pPr>
              <w:pStyle w:val="TableParagraph"/>
              <w:spacing w:before="20"/>
              <w:ind w:left="74"/>
              <w:rPr>
                <w:color w:val="231F20"/>
                <w:spacing w:val="-2"/>
              </w:rPr>
            </w:pPr>
          </w:p>
        </w:tc>
        <w:tc>
          <w:tcPr>
            <w:tcW w:w="2549" w:type="dxa"/>
            <w:tcBorders>
              <w:top w:val="single" w:sz="8" w:space="0" w:color="005951"/>
              <w:left w:val="single" w:sz="8" w:space="0" w:color="005951"/>
              <w:bottom w:val="single" w:sz="8" w:space="0" w:color="005951"/>
              <w:right w:val="single" w:sz="8" w:space="0" w:color="005951"/>
            </w:tcBorders>
          </w:tcPr>
          <w:p w14:paraId="60F90F4B" w14:textId="3E18837E" w:rsidR="00901399" w:rsidRDefault="00901399" w:rsidP="00901399">
            <w:pPr>
              <w:pStyle w:val="TableParagraph"/>
              <w:rPr>
                <w:rFonts w:ascii="Times New Roman"/>
              </w:rPr>
            </w:pPr>
            <w:r>
              <w:rPr>
                <w:rFonts w:ascii="Times New Roman"/>
              </w:rPr>
              <w:t>May /June 2025</w:t>
            </w:r>
          </w:p>
        </w:tc>
        <w:tc>
          <w:tcPr>
            <w:tcW w:w="3620" w:type="dxa"/>
            <w:tcBorders>
              <w:left w:val="single" w:sz="8" w:space="0" w:color="005951"/>
            </w:tcBorders>
          </w:tcPr>
          <w:p w14:paraId="7CB27231" w14:textId="77777777" w:rsidR="00901399" w:rsidRPr="0071367E" w:rsidRDefault="00901399" w:rsidP="00901399">
            <w:pPr>
              <w:pStyle w:val="TableParagraph"/>
              <w:rPr>
                <w:color w:val="231F20"/>
                <w:spacing w:val="-4"/>
              </w:rPr>
            </w:pPr>
            <w:r w:rsidRPr="0071367E">
              <w:rPr>
                <w:color w:val="231F20"/>
                <w:spacing w:val="-4"/>
              </w:rPr>
              <w:t>Pupil Policy Development</w:t>
            </w:r>
          </w:p>
          <w:p w14:paraId="4DCC8DE8" w14:textId="5341AD96" w:rsidR="00901399" w:rsidRPr="0071367E" w:rsidRDefault="00901399" w:rsidP="00901399">
            <w:pPr>
              <w:pStyle w:val="TableParagraph"/>
              <w:rPr>
                <w:color w:val="231F20"/>
                <w:spacing w:val="-4"/>
              </w:rPr>
            </w:pPr>
            <w:r w:rsidRPr="0071367E">
              <w:rPr>
                <w:color w:val="231F20"/>
                <w:spacing w:val="-4"/>
              </w:rPr>
              <w:t>Policy Ratification and Sharing</w:t>
            </w:r>
          </w:p>
        </w:tc>
      </w:tr>
      <w:tr w:rsidR="00297CEE" w:rsidRPr="0071367E" w14:paraId="1B616D5D" w14:textId="77777777" w:rsidTr="00AD31C5">
        <w:trPr>
          <w:trHeight w:val="2705"/>
        </w:trPr>
        <w:tc>
          <w:tcPr>
            <w:tcW w:w="2549" w:type="dxa"/>
            <w:tcBorders>
              <w:top w:val="single" w:sz="8" w:space="0" w:color="005951"/>
              <w:right w:val="single" w:sz="8" w:space="0" w:color="005951"/>
            </w:tcBorders>
          </w:tcPr>
          <w:p w14:paraId="24CF7B5A" w14:textId="77777777" w:rsidR="00297CEE" w:rsidRDefault="00297CEE" w:rsidP="00901399">
            <w:pPr>
              <w:pStyle w:val="TableParagraph"/>
              <w:spacing w:before="20"/>
              <w:ind w:left="74"/>
            </w:pPr>
            <w:r>
              <w:rPr>
                <w:color w:val="231F20"/>
                <w:spacing w:val="-2"/>
              </w:rPr>
              <w:t>Parents</w:t>
            </w:r>
          </w:p>
        </w:tc>
        <w:tc>
          <w:tcPr>
            <w:tcW w:w="2549" w:type="dxa"/>
            <w:tcBorders>
              <w:top w:val="single" w:sz="8" w:space="0" w:color="005951"/>
              <w:left w:val="single" w:sz="8" w:space="0" w:color="005951"/>
              <w:right w:val="single" w:sz="8" w:space="0" w:color="005951"/>
            </w:tcBorders>
          </w:tcPr>
          <w:p w14:paraId="46BC022A" w14:textId="7FA1B637" w:rsidR="00297CEE" w:rsidRDefault="00297CEE" w:rsidP="00901399">
            <w:pPr>
              <w:pStyle w:val="TableParagraph"/>
              <w:rPr>
                <w:rFonts w:ascii="Times New Roman"/>
              </w:rPr>
            </w:pPr>
            <w:r>
              <w:rPr>
                <w:rFonts w:ascii="Times New Roman"/>
              </w:rPr>
              <w:t>June 2025</w:t>
            </w:r>
          </w:p>
        </w:tc>
        <w:tc>
          <w:tcPr>
            <w:tcW w:w="3620" w:type="dxa"/>
            <w:tcBorders>
              <w:top w:val="single" w:sz="8" w:space="0" w:color="005951"/>
              <w:left w:val="single" w:sz="8" w:space="0" w:color="005951"/>
            </w:tcBorders>
          </w:tcPr>
          <w:p w14:paraId="66520037" w14:textId="77777777" w:rsidR="00297CEE" w:rsidRPr="0071367E" w:rsidRDefault="00297CEE" w:rsidP="00901399">
            <w:pPr>
              <w:pStyle w:val="TableParagraph"/>
              <w:rPr>
                <w:color w:val="231F20"/>
                <w:spacing w:val="-4"/>
              </w:rPr>
            </w:pPr>
            <w:r w:rsidRPr="0071367E">
              <w:rPr>
                <w:color w:val="231F20"/>
                <w:spacing w:val="-4"/>
              </w:rPr>
              <w:t xml:space="preserve">Feedback sought from parents and children on current practices and formation of policy </w:t>
            </w:r>
          </w:p>
          <w:p w14:paraId="72DF2381" w14:textId="77777777" w:rsidR="00297CEE" w:rsidRPr="0071367E" w:rsidRDefault="00297CEE" w:rsidP="00901399">
            <w:pPr>
              <w:pStyle w:val="TableParagraph"/>
              <w:rPr>
                <w:color w:val="231F20"/>
                <w:spacing w:val="-4"/>
              </w:rPr>
            </w:pPr>
            <w:r w:rsidRPr="0071367E">
              <w:rPr>
                <w:color w:val="231F20"/>
                <w:spacing w:val="-4"/>
              </w:rPr>
              <w:t>Updated definition of Bullying shared with parents to encourage talk and discussion in the home</w:t>
            </w:r>
          </w:p>
          <w:p w14:paraId="756210C8" w14:textId="77777777" w:rsidR="00297CEE" w:rsidRPr="0071367E" w:rsidRDefault="00297CEE" w:rsidP="00901399">
            <w:pPr>
              <w:pStyle w:val="TableParagraph"/>
              <w:rPr>
                <w:color w:val="231F20"/>
                <w:spacing w:val="-4"/>
              </w:rPr>
            </w:pPr>
            <w:r w:rsidRPr="0071367E">
              <w:rPr>
                <w:color w:val="231F20"/>
                <w:spacing w:val="-4"/>
              </w:rPr>
              <w:t xml:space="preserve">Policy and child friendly policy drafted and sent out to parents/children to review. </w:t>
            </w:r>
          </w:p>
          <w:p w14:paraId="35ABD043" w14:textId="4E2AD1D9" w:rsidR="00297CEE" w:rsidRPr="0071367E" w:rsidRDefault="00297CEE" w:rsidP="00901399">
            <w:pPr>
              <w:pStyle w:val="TableParagraph"/>
              <w:rPr>
                <w:color w:val="231F20"/>
                <w:spacing w:val="-4"/>
              </w:rPr>
            </w:pPr>
            <w:r w:rsidRPr="0071367E">
              <w:rPr>
                <w:color w:val="231F20"/>
                <w:spacing w:val="-4"/>
              </w:rPr>
              <w:t>Policy Sharing</w:t>
            </w:r>
          </w:p>
        </w:tc>
      </w:tr>
      <w:tr w:rsidR="00901399" w:rsidRPr="0071367E" w14:paraId="42361BAD" w14:textId="77777777">
        <w:trPr>
          <w:trHeight w:val="678"/>
        </w:trPr>
        <w:tc>
          <w:tcPr>
            <w:tcW w:w="2549" w:type="dxa"/>
            <w:tcBorders>
              <w:top w:val="single" w:sz="8" w:space="0" w:color="005951"/>
              <w:bottom w:val="single" w:sz="8" w:space="0" w:color="005951"/>
              <w:right w:val="single" w:sz="8" w:space="0" w:color="005951"/>
            </w:tcBorders>
          </w:tcPr>
          <w:p w14:paraId="03AD4628" w14:textId="4CD44737" w:rsidR="00901399" w:rsidRDefault="00901399" w:rsidP="00901399">
            <w:pPr>
              <w:pStyle w:val="TableParagraph"/>
              <w:spacing w:before="20"/>
              <w:ind w:left="74"/>
            </w:pPr>
            <w:r>
              <w:rPr>
                <w:color w:val="231F20"/>
              </w:rPr>
              <w:lastRenderedPageBreak/>
              <w:t>Board</w:t>
            </w:r>
            <w:r>
              <w:rPr>
                <w:color w:val="231F20"/>
                <w:spacing w:val="-6"/>
              </w:rPr>
              <w:t xml:space="preserve"> </w:t>
            </w:r>
            <w:r>
              <w:rPr>
                <w:color w:val="231F20"/>
              </w:rPr>
              <w:t>of</w:t>
            </w:r>
            <w:r>
              <w:rPr>
                <w:color w:val="231F20"/>
                <w:spacing w:val="-8"/>
              </w:rPr>
              <w:t xml:space="preserve"> </w:t>
            </w:r>
            <w:r>
              <w:rPr>
                <w:color w:val="231F20"/>
                <w:spacing w:val="-2"/>
              </w:rPr>
              <w:t>Management</w:t>
            </w:r>
          </w:p>
        </w:tc>
        <w:tc>
          <w:tcPr>
            <w:tcW w:w="2549" w:type="dxa"/>
            <w:tcBorders>
              <w:top w:val="single" w:sz="8" w:space="0" w:color="005951"/>
              <w:left w:val="single" w:sz="8" w:space="0" w:color="005951"/>
              <w:bottom w:val="single" w:sz="8" w:space="0" w:color="005951"/>
              <w:right w:val="single" w:sz="8" w:space="0" w:color="005951"/>
            </w:tcBorders>
          </w:tcPr>
          <w:p w14:paraId="296916F1" w14:textId="1D532DDC" w:rsidR="00901399" w:rsidRDefault="00297CEE" w:rsidP="00901399">
            <w:pPr>
              <w:pStyle w:val="TableParagraph"/>
              <w:rPr>
                <w:rFonts w:ascii="Times New Roman"/>
              </w:rPr>
            </w:pPr>
            <w:r>
              <w:rPr>
                <w:rFonts w:ascii="Times New Roman"/>
              </w:rPr>
              <w:t>June 2025</w:t>
            </w:r>
          </w:p>
        </w:tc>
        <w:tc>
          <w:tcPr>
            <w:tcW w:w="3620" w:type="dxa"/>
            <w:tcBorders>
              <w:top w:val="single" w:sz="8" w:space="0" w:color="005951"/>
              <w:left w:val="single" w:sz="8" w:space="0" w:color="005951"/>
              <w:bottom w:val="single" w:sz="8" w:space="0" w:color="005951"/>
            </w:tcBorders>
          </w:tcPr>
          <w:p w14:paraId="551EC037" w14:textId="77777777" w:rsidR="00901399" w:rsidRPr="0071367E" w:rsidRDefault="00901399" w:rsidP="00901399">
            <w:pPr>
              <w:pStyle w:val="TableParagraph"/>
              <w:rPr>
                <w:color w:val="231F20"/>
                <w:spacing w:val="-4"/>
              </w:rPr>
            </w:pPr>
            <w:r w:rsidRPr="0071367E">
              <w:rPr>
                <w:color w:val="231F20"/>
                <w:spacing w:val="-4"/>
              </w:rPr>
              <w:t>Engaging with policy procedures.</w:t>
            </w:r>
          </w:p>
          <w:p w14:paraId="0C378259" w14:textId="6EA166CB" w:rsidR="00901399" w:rsidRPr="0071367E" w:rsidRDefault="00901399" w:rsidP="00901399">
            <w:pPr>
              <w:pStyle w:val="TableParagraph"/>
              <w:rPr>
                <w:color w:val="231F20"/>
                <w:spacing w:val="-4"/>
              </w:rPr>
            </w:pPr>
            <w:r w:rsidRPr="0071367E">
              <w:rPr>
                <w:color w:val="231F20"/>
                <w:spacing w:val="-4"/>
              </w:rPr>
              <w:t>Reviewing pupil, parent and staff feedback</w:t>
            </w:r>
          </w:p>
          <w:p w14:paraId="6E188529" w14:textId="791CE034" w:rsidR="00901399" w:rsidRPr="0071367E" w:rsidRDefault="00901399" w:rsidP="00901399">
            <w:pPr>
              <w:pStyle w:val="TableParagraph"/>
              <w:rPr>
                <w:color w:val="231F20"/>
                <w:spacing w:val="-4"/>
              </w:rPr>
            </w:pPr>
            <w:r w:rsidRPr="0071367E">
              <w:rPr>
                <w:color w:val="231F20"/>
                <w:spacing w:val="-4"/>
              </w:rPr>
              <w:t xml:space="preserve">Developing Draft policy </w:t>
            </w:r>
          </w:p>
          <w:p w14:paraId="4E23387F" w14:textId="77777777" w:rsidR="00901399" w:rsidRPr="0071367E" w:rsidRDefault="00901399" w:rsidP="00901399">
            <w:pPr>
              <w:pStyle w:val="TableParagraph"/>
              <w:rPr>
                <w:color w:val="231F20"/>
                <w:spacing w:val="-4"/>
              </w:rPr>
            </w:pPr>
            <w:r w:rsidRPr="0071367E">
              <w:rPr>
                <w:color w:val="231F20"/>
                <w:spacing w:val="-4"/>
              </w:rPr>
              <w:t>Reviewing new policy draft.</w:t>
            </w:r>
          </w:p>
          <w:p w14:paraId="270D2BE1" w14:textId="0E22C832" w:rsidR="00901399" w:rsidRPr="0071367E" w:rsidRDefault="00901399" w:rsidP="00901399">
            <w:pPr>
              <w:pStyle w:val="TableParagraph"/>
              <w:rPr>
                <w:color w:val="231F20"/>
                <w:spacing w:val="-4"/>
              </w:rPr>
            </w:pPr>
            <w:r w:rsidRPr="0071367E">
              <w:rPr>
                <w:color w:val="231F20"/>
                <w:spacing w:val="-4"/>
              </w:rPr>
              <w:t>Final ratification foll</w:t>
            </w:r>
            <w:r w:rsidR="00297CEE">
              <w:rPr>
                <w:color w:val="231F20"/>
                <w:spacing w:val="-4"/>
              </w:rPr>
              <w:t>ow</w:t>
            </w:r>
            <w:r w:rsidRPr="0071367E">
              <w:rPr>
                <w:color w:val="231F20"/>
                <w:spacing w:val="-4"/>
              </w:rPr>
              <w:t>ing amendments made.</w:t>
            </w:r>
          </w:p>
          <w:p w14:paraId="49C411CB" w14:textId="77777777" w:rsidR="00901399" w:rsidRPr="0071367E" w:rsidRDefault="00901399" w:rsidP="00901399">
            <w:pPr>
              <w:pStyle w:val="TableParagraph"/>
              <w:rPr>
                <w:color w:val="231F20"/>
                <w:spacing w:val="-4"/>
              </w:rPr>
            </w:pPr>
            <w:r w:rsidRPr="0071367E">
              <w:rPr>
                <w:color w:val="231F20"/>
                <w:spacing w:val="-4"/>
              </w:rPr>
              <w:t>Publishing policy on school website.</w:t>
            </w:r>
          </w:p>
          <w:p w14:paraId="12FB06B6" w14:textId="77777777" w:rsidR="00901399" w:rsidRPr="0071367E" w:rsidRDefault="00901399" w:rsidP="00901399">
            <w:pPr>
              <w:pStyle w:val="TableParagraph"/>
              <w:rPr>
                <w:color w:val="231F20"/>
                <w:spacing w:val="-4"/>
              </w:rPr>
            </w:pPr>
            <w:r w:rsidRPr="0071367E">
              <w:rPr>
                <w:color w:val="231F20"/>
                <w:spacing w:val="-4"/>
              </w:rPr>
              <w:t>Publishing notification of policy review</w:t>
            </w:r>
          </w:p>
          <w:p w14:paraId="3FA1EE0C" w14:textId="40F1633F" w:rsidR="00901399" w:rsidRPr="0071367E" w:rsidRDefault="00901399" w:rsidP="00901399">
            <w:pPr>
              <w:pStyle w:val="TableParagraph"/>
              <w:rPr>
                <w:color w:val="231F20"/>
                <w:spacing w:val="-4"/>
              </w:rPr>
            </w:pPr>
            <w:r w:rsidRPr="0071367E">
              <w:rPr>
                <w:color w:val="231F20"/>
                <w:spacing w:val="-4"/>
              </w:rPr>
              <w:t xml:space="preserve">on school website/parent newsletter/school noticeboard.    </w:t>
            </w:r>
          </w:p>
        </w:tc>
      </w:tr>
      <w:tr w:rsidR="00901399" w:rsidRPr="0071367E" w14:paraId="2D53F5C1" w14:textId="77777777">
        <w:trPr>
          <w:trHeight w:val="1065"/>
        </w:trPr>
        <w:tc>
          <w:tcPr>
            <w:tcW w:w="2549" w:type="dxa"/>
            <w:tcBorders>
              <w:top w:val="single" w:sz="8" w:space="0" w:color="005951"/>
              <w:bottom w:val="single" w:sz="8" w:space="0" w:color="005951"/>
              <w:right w:val="single" w:sz="8" w:space="0" w:color="005951"/>
            </w:tcBorders>
          </w:tcPr>
          <w:p w14:paraId="30D0831B" w14:textId="77777777" w:rsidR="00901399" w:rsidRDefault="00901399" w:rsidP="00901399">
            <w:pPr>
              <w:pStyle w:val="TableParagraph"/>
              <w:spacing w:before="20" w:line="254" w:lineRule="auto"/>
              <w:ind w:left="74"/>
            </w:pPr>
            <w:r>
              <w:rPr>
                <w:color w:val="231F20"/>
              </w:rPr>
              <w:t>Wider</w:t>
            </w:r>
            <w:r>
              <w:rPr>
                <w:color w:val="231F20"/>
                <w:spacing w:val="-15"/>
              </w:rPr>
              <w:t xml:space="preserve"> </w:t>
            </w:r>
            <w:r>
              <w:rPr>
                <w:color w:val="231F20"/>
              </w:rPr>
              <w:t>school</w:t>
            </w:r>
            <w:r>
              <w:rPr>
                <w:color w:val="231F20"/>
                <w:spacing w:val="-15"/>
              </w:rPr>
              <w:t xml:space="preserve"> </w:t>
            </w:r>
            <w:r>
              <w:rPr>
                <w:color w:val="231F20"/>
              </w:rPr>
              <w:t>community as appropriate, for example, bus drivers</w:t>
            </w:r>
          </w:p>
        </w:tc>
        <w:tc>
          <w:tcPr>
            <w:tcW w:w="2549" w:type="dxa"/>
            <w:tcBorders>
              <w:top w:val="single" w:sz="8" w:space="0" w:color="005951"/>
              <w:left w:val="single" w:sz="8" w:space="0" w:color="005951"/>
              <w:bottom w:val="single" w:sz="8" w:space="0" w:color="005951"/>
              <w:right w:val="single" w:sz="8" w:space="0" w:color="005951"/>
            </w:tcBorders>
          </w:tcPr>
          <w:p w14:paraId="4A4272AF" w14:textId="2545747C" w:rsidR="00901399" w:rsidRDefault="00297CEE" w:rsidP="00901399">
            <w:pPr>
              <w:pStyle w:val="TableParagraph"/>
              <w:rPr>
                <w:rFonts w:ascii="Times New Roman"/>
              </w:rPr>
            </w:pPr>
            <w:r>
              <w:rPr>
                <w:rFonts w:ascii="Times New Roman"/>
              </w:rPr>
              <w:t>June 2025</w:t>
            </w:r>
          </w:p>
        </w:tc>
        <w:tc>
          <w:tcPr>
            <w:tcW w:w="3620" w:type="dxa"/>
            <w:tcBorders>
              <w:top w:val="single" w:sz="8" w:space="0" w:color="005951"/>
              <w:left w:val="single" w:sz="8" w:space="0" w:color="005951"/>
              <w:bottom w:val="single" w:sz="8" w:space="0" w:color="005951"/>
            </w:tcBorders>
          </w:tcPr>
          <w:p w14:paraId="72366F2D" w14:textId="6B9347F8" w:rsidR="00901399" w:rsidRPr="0071367E" w:rsidRDefault="00297CEE" w:rsidP="00901399">
            <w:pPr>
              <w:pStyle w:val="TableParagraph"/>
              <w:rPr>
                <w:color w:val="231F20"/>
                <w:spacing w:val="-4"/>
              </w:rPr>
            </w:pPr>
            <w:r>
              <w:rPr>
                <w:color w:val="231F20"/>
                <w:spacing w:val="-4"/>
              </w:rPr>
              <w:t>Policy made available for viewing</w:t>
            </w:r>
          </w:p>
        </w:tc>
      </w:tr>
      <w:tr w:rsidR="00901399" w14:paraId="32268021" w14:textId="77777777" w:rsidTr="0092626C">
        <w:trPr>
          <w:trHeight w:val="678"/>
        </w:trPr>
        <w:tc>
          <w:tcPr>
            <w:tcW w:w="8718" w:type="dxa"/>
            <w:gridSpan w:val="3"/>
            <w:tcBorders>
              <w:top w:val="single" w:sz="8" w:space="0" w:color="005951"/>
              <w:bottom w:val="single" w:sz="8" w:space="0" w:color="005951"/>
            </w:tcBorders>
            <w:shd w:val="clear" w:color="auto" w:fill="FFFF00"/>
          </w:tcPr>
          <w:p w14:paraId="0907AFE1" w14:textId="77777777" w:rsidR="00901399" w:rsidRDefault="00901399" w:rsidP="00901399">
            <w:pPr>
              <w:pStyle w:val="TableParagraph"/>
              <w:spacing w:before="94"/>
            </w:pPr>
          </w:p>
          <w:p w14:paraId="06F2F826" w14:textId="77777777" w:rsidR="00901399" w:rsidRDefault="00901399" w:rsidP="00901399">
            <w:pPr>
              <w:pStyle w:val="TableParagraph"/>
              <w:ind w:left="74"/>
            </w:pPr>
            <w:r>
              <w:rPr>
                <w:color w:val="231F20"/>
              </w:rPr>
              <w:t>Date</w:t>
            </w:r>
            <w:r>
              <w:rPr>
                <w:color w:val="231F20"/>
                <w:spacing w:val="-5"/>
              </w:rPr>
              <w:t xml:space="preserve"> </w:t>
            </w:r>
            <w:r>
              <w:rPr>
                <w:color w:val="231F20"/>
              </w:rPr>
              <w:t>policy</w:t>
            </w:r>
            <w:r>
              <w:rPr>
                <w:color w:val="231F20"/>
                <w:spacing w:val="-13"/>
              </w:rPr>
              <w:t xml:space="preserve"> </w:t>
            </w:r>
            <w:r>
              <w:rPr>
                <w:color w:val="231F20"/>
              </w:rPr>
              <w:t>was</w:t>
            </w:r>
            <w:r>
              <w:rPr>
                <w:color w:val="231F20"/>
                <w:spacing w:val="-2"/>
              </w:rPr>
              <w:t xml:space="preserve"> approved:</w:t>
            </w:r>
          </w:p>
        </w:tc>
      </w:tr>
      <w:tr w:rsidR="00901399" w14:paraId="0279D5B7" w14:textId="77777777" w:rsidTr="0092626C">
        <w:trPr>
          <w:trHeight w:val="665"/>
        </w:trPr>
        <w:tc>
          <w:tcPr>
            <w:tcW w:w="8718" w:type="dxa"/>
            <w:gridSpan w:val="3"/>
            <w:tcBorders>
              <w:top w:val="single" w:sz="8" w:space="0" w:color="005951"/>
            </w:tcBorders>
            <w:shd w:val="clear" w:color="auto" w:fill="FFFF00"/>
          </w:tcPr>
          <w:p w14:paraId="0A0E3FEB" w14:textId="77777777" w:rsidR="00901399" w:rsidRDefault="00901399" w:rsidP="00901399">
            <w:pPr>
              <w:pStyle w:val="TableParagraph"/>
              <w:spacing w:before="84"/>
            </w:pPr>
          </w:p>
          <w:p w14:paraId="5FB6CA40" w14:textId="77777777" w:rsidR="00901399" w:rsidRDefault="00901399" w:rsidP="00901399">
            <w:pPr>
              <w:pStyle w:val="TableParagraph"/>
              <w:ind w:left="74"/>
            </w:pPr>
            <w:r>
              <w:rPr>
                <w:color w:val="231F20"/>
              </w:rPr>
              <w:t>Date</w:t>
            </w:r>
            <w:r>
              <w:rPr>
                <w:color w:val="231F20"/>
                <w:spacing w:val="-3"/>
              </w:rPr>
              <w:t xml:space="preserve"> </w:t>
            </w:r>
            <w:r>
              <w:rPr>
                <w:color w:val="231F20"/>
              </w:rPr>
              <w:t>policy</w:t>
            </w:r>
            <w:r>
              <w:rPr>
                <w:color w:val="231F20"/>
                <w:spacing w:val="-11"/>
              </w:rPr>
              <w:t xml:space="preserve"> </w:t>
            </w:r>
            <w:r>
              <w:rPr>
                <w:color w:val="231F20"/>
              </w:rPr>
              <w:t>was</w:t>
            </w:r>
            <w:r>
              <w:rPr>
                <w:color w:val="231F20"/>
                <w:spacing w:val="-2"/>
              </w:rPr>
              <w:t xml:space="preserve"> </w:t>
            </w:r>
            <w:r>
              <w:rPr>
                <w:color w:val="231F20"/>
              </w:rPr>
              <w:t>last</w:t>
            </w:r>
            <w:r>
              <w:rPr>
                <w:color w:val="231F20"/>
                <w:spacing w:val="-2"/>
              </w:rPr>
              <w:t xml:space="preserve"> reviewed:</w:t>
            </w:r>
          </w:p>
        </w:tc>
      </w:tr>
    </w:tbl>
    <w:p w14:paraId="17088681" w14:textId="77777777" w:rsidR="00AA70D5" w:rsidRDefault="00AA70D5">
      <w:pPr>
        <w:pStyle w:val="BodyText"/>
        <w:spacing w:before="169"/>
      </w:pPr>
    </w:p>
    <w:p w14:paraId="5B6CC4BF" w14:textId="77777777" w:rsidR="00637C22" w:rsidRDefault="00637C22" w:rsidP="003D1A7F">
      <w:pPr>
        <w:pStyle w:val="Heading1"/>
        <w:ind w:left="0"/>
        <w:rPr>
          <w:color w:val="005951"/>
        </w:rPr>
      </w:pPr>
    </w:p>
    <w:p w14:paraId="7697694D" w14:textId="77777777" w:rsidR="00637C22" w:rsidRDefault="00637C22" w:rsidP="003D1A7F">
      <w:pPr>
        <w:pStyle w:val="Heading1"/>
        <w:ind w:left="0"/>
        <w:rPr>
          <w:color w:val="005951"/>
        </w:rPr>
      </w:pPr>
    </w:p>
    <w:p w14:paraId="546A1CE3" w14:textId="77777777" w:rsidR="00637C22" w:rsidRDefault="00637C22" w:rsidP="003D1A7F">
      <w:pPr>
        <w:pStyle w:val="Heading1"/>
        <w:ind w:left="0"/>
        <w:rPr>
          <w:color w:val="005951"/>
        </w:rPr>
      </w:pPr>
    </w:p>
    <w:p w14:paraId="7223431A" w14:textId="77777777" w:rsidR="00637C22" w:rsidRDefault="00637C22" w:rsidP="003D1A7F">
      <w:pPr>
        <w:pStyle w:val="Heading1"/>
        <w:ind w:left="0"/>
        <w:rPr>
          <w:color w:val="005951"/>
        </w:rPr>
      </w:pPr>
    </w:p>
    <w:p w14:paraId="1109908C" w14:textId="77777777" w:rsidR="00637C22" w:rsidRDefault="00637C22" w:rsidP="003D1A7F">
      <w:pPr>
        <w:pStyle w:val="Heading1"/>
        <w:ind w:left="0"/>
        <w:rPr>
          <w:color w:val="005951"/>
        </w:rPr>
      </w:pPr>
    </w:p>
    <w:p w14:paraId="55ED9B8F" w14:textId="77777777" w:rsidR="00637C22" w:rsidRDefault="00637C22" w:rsidP="003D1A7F">
      <w:pPr>
        <w:pStyle w:val="Heading1"/>
        <w:ind w:left="0"/>
        <w:rPr>
          <w:color w:val="005951"/>
        </w:rPr>
      </w:pPr>
    </w:p>
    <w:p w14:paraId="182BD245" w14:textId="77777777" w:rsidR="00637C22" w:rsidRDefault="00637C22" w:rsidP="003D1A7F">
      <w:pPr>
        <w:pStyle w:val="Heading1"/>
        <w:ind w:left="0"/>
        <w:rPr>
          <w:color w:val="005951"/>
        </w:rPr>
      </w:pPr>
    </w:p>
    <w:p w14:paraId="60F54417" w14:textId="77777777" w:rsidR="00637C22" w:rsidRDefault="00637C22" w:rsidP="003D1A7F">
      <w:pPr>
        <w:pStyle w:val="Heading1"/>
        <w:ind w:left="0"/>
        <w:rPr>
          <w:color w:val="005951"/>
        </w:rPr>
      </w:pPr>
    </w:p>
    <w:p w14:paraId="4AB533D8" w14:textId="77777777" w:rsidR="00637C22" w:rsidRDefault="00637C22" w:rsidP="003D1A7F">
      <w:pPr>
        <w:pStyle w:val="Heading1"/>
        <w:ind w:left="0"/>
        <w:rPr>
          <w:color w:val="005951"/>
        </w:rPr>
      </w:pPr>
    </w:p>
    <w:p w14:paraId="2E96964B" w14:textId="77777777" w:rsidR="00637C22" w:rsidRDefault="00637C22" w:rsidP="003D1A7F">
      <w:pPr>
        <w:pStyle w:val="Heading1"/>
        <w:ind w:left="0"/>
        <w:rPr>
          <w:color w:val="005951"/>
        </w:rPr>
      </w:pPr>
    </w:p>
    <w:p w14:paraId="2E34C132" w14:textId="77777777" w:rsidR="00637C22" w:rsidRDefault="00637C22" w:rsidP="003D1A7F">
      <w:pPr>
        <w:pStyle w:val="Heading1"/>
        <w:ind w:left="0"/>
        <w:rPr>
          <w:color w:val="005951"/>
        </w:rPr>
      </w:pPr>
    </w:p>
    <w:p w14:paraId="2D83AEE5" w14:textId="77777777" w:rsidR="00637C22" w:rsidRDefault="00637C22" w:rsidP="003D1A7F">
      <w:pPr>
        <w:pStyle w:val="Heading1"/>
        <w:ind w:left="0"/>
        <w:rPr>
          <w:color w:val="005951"/>
        </w:rPr>
      </w:pPr>
    </w:p>
    <w:p w14:paraId="3C7E5A5A" w14:textId="77777777" w:rsidR="00637C22" w:rsidRDefault="00637C22" w:rsidP="003D1A7F">
      <w:pPr>
        <w:pStyle w:val="Heading1"/>
        <w:ind w:left="0"/>
        <w:rPr>
          <w:color w:val="005951"/>
        </w:rPr>
      </w:pPr>
    </w:p>
    <w:p w14:paraId="4AF4D7BE" w14:textId="77777777" w:rsidR="00637C22" w:rsidRDefault="00637C22" w:rsidP="003D1A7F">
      <w:pPr>
        <w:pStyle w:val="Heading1"/>
        <w:ind w:left="0"/>
        <w:rPr>
          <w:color w:val="005951"/>
        </w:rPr>
      </w:pPr>
    </w:p>
    <w:p w14:paraId="20EFED7C" w14:textId="77777777" w:rsidR="00637C22" w:rsidRDefault="00637C22" w:rsidP="003D1A7F">
      <w:pPr>
        <w:pStyle w:val="Heading1"/>
        <w:ind w:left="0"/>
        <w:rPr>
          <w:color w:val="005951"/>
        </w:rPr>
      </w:pPr>
    </w:p>
    <w:p w14:paraId="6FD511D1" w14:textId="77777777" w:rsidR="00637C22" w:rsidRDefault="00637C22" w:rsidP="003D1A7F">
      <w:pPr>
        <w:pStyle w:val="Heading1"/>
        <w:ind w:left="0"/>
        <w:rPr>
          <w:color w:val="005951"/>
        </w:rPr>
      </w:pPr>
    </w:p>
    <w:p w14:paraId="584BD0E0" w14:textId="77777777" w:rsidR="00637C22" w:rsidRDefault="00637C22" w:rsidP="003D1A7F">
      <w:pPr>
        <w:pStyle w:val="Heading1"/>
        <w:ind w:left="0"/>
        <w:rPr>
          <w:color w:val="005951"/>
        </w:rPr>
      </w:pPr>
    </w:p>
    <w:p w14:paraId="15CC65BD" w14:textId="77777777" w:rsidR="0092626C" w:rsidRDefault="0092626C" w:rsidP="003D1A7F">
      <w:pPr>
        <w:pStyle w:val="Heading1"/>
        <w:ind w:left="0"/>
        <w:rPr>
          <w:color w:val="005951"/>
        </w:rPr>
      </w:pPr>
    </w:p>
    <w:p w14:paraId="72B23FCD" w14:textId="77777777" w:rsidR="0092626C" w:rsidRDefault="0092626C" w:rsidP="003D1A7F">
      <w:pPr>
        <w:pStyle w:val="Heading1"/>
        <w:ind w:left="0"/>
        <w:rPr>
          <w:color w:val="005951"/>
        </w:rPr>
      </w:pPr>
    </w:p>
    <w:p w14:paraId="1D95BBC5" w14:textId="77777777" w:rsidR="0092626C" w:rsidRDefault="0092626C" w:rsidP="003D1A7F">
      <w:pPr>
        <w:pStyle w:val="Heading1"/>
        <w:ind w:left="0"/>
        <w:rPr>
          <w:color w:val="005951"/>
        </w:rPr>
      </w:pPr>
    </w:p>
    <w:p w14:paraId="08D31BAA" w14:textId="77777777" w:rsidR="0092626C" w:rsidRDefault="0092626C" w:rsidP="003D1A7F">
      <w:pPr>
        <w:pStyle w:val="Heading1"/>
        <w:ind w:left="0"/>
        <w:rPr>
          <w:color w:val="005951"/>
        </w:rPr>
      </w:pPr>
    </w:p>
    <w:p w14:paraId="0E5A521B" w14:textId="77777777" w:rsidR="0092626C" w:rsidRDefault="0092626C" w:rsidP="003D1A7F">
      <w:pPr>
        <w:pStyle w:val="Heading1"/>
        <w:ind w:left="0"/>
        <w:rPr>
          <w:color w:val="005951"/>
        </w:rPr>
      </w:pPr>
    </w:p>
    <w:p w14:paraId="0CC2354B" w14:textId="77777777" w:rsidR="0092626C" w:rsidRDefault="0092626C" w:rsidP="003D1A7F">
      <w:pPr>
        <w:pStyle w:val="Heading1"/>
        <w:ind w:left="0"/>
        <w:rPr>
          <w:color w:val="005951"/>
        </w:rPr>
      </w:pPr>
    </w:p>
    <w:p w14:paraId="6F59CBEC" w14:textId="77777777" w:rsidR="0092626C" w:rsidRDefault="0092626C" w:rsidP="003D1A7F">
      <w:pPr>
        <w:pStyle w:val="Heading1"/>
        <w:ind w:left="0"/>
        <w:rPr>
          <w:color w:val="005951"/>
        </w:rPr>
      </w:pPr>
    </w:p>
    <w:p w14:paraId="37B52A8F" w14:textId="77777777" w:rsidR="0092626C" w:rsidRDefault="0092626C" w:rsidP="003D1A7F">
      <w:pPr>
        <w:pStyle w:val="Heading1"/>
        <w:ind w:left="0"/>
        <w:rPr>
          <w:color w:val="005951"/>
        </w:rPr>
      </w:pPr>
    </w:p>
    <w:p w14:paraId="5DA4BF3A" w14:textId="77777777" w:rsidR="00637C22" w:rsidRDefault="00637C22" w:rsidP="003D1A7F">
      <w:pPr>
        <w:pStyle w:val="Heading1"/>
        <w:ind w:left="0"/>
        <w:rPr>
          <w:color w:val="005951"/>
        </w:rPr>
      </w:pPr>
    </w:p>
    <w:p w14:paraId="4C351CD1" w14:textId="77777777" w:rsidR="00637C22" w:rsidRDefault="00637C22" w:rsidP="003D1A7F">
      <w:pPr>
        <w:pStyle w:val="Heading1"/>
        <w:ind w:left="0"/>
        <w:rPr>
          <w:color w:val="005951"/>
        </w:rPr>
      </w:pPr>
    </w:p>
    <w:p w14:paraId="7938BD63" w14:textId="77777777" w:rsidR="00637C22" w:rsidRDefault="00637C22" w:rsidP="003D1A7F">
      <w:pPr>
        <w:pStyle w:val="Heading1"/>
        <w:ind w:left="0"/>
        <w:rPr>
          <w:color w:val="005951"/>
        </w:rPr>
      </w:pPr>
    </w:p>
    <w:p w14:paraId="3D1CBF1C" w14:textId="2C9F6029" w:rsidR="00AA70D5" w:rsidRDefault="00382671" w:rsidP="003D1A7F">
      <w:pPr>
        <w:pStyle w:val="Heading1"/>
        <w:ind w:left="0"/>
        <w:rPr>
          <w:color w:val="005951"/>
          <w:spacing w:val="-2"/>
        </w:rPr>
      </w:pPr>
      <w:r>
        <w:rPr>
          <w:color w:val="005951"/>
        </w:rPr>
        <w:t>Section</w:t>
      </w:r>
      <w:r>
        <w:rPr>
          <w:color w:val="005951"/>
          <w:spacing w:val="-5"/>
        </w:rPr>
        <w:t xml:space="preserve"> </w:t>
      </w:r>
      <w:r>
        <w:rPr>
          <w:color w:val="005951"/>
        </w:rPr>
        <w:t>B:</w:t>
      </w:r>
      <w:r>
        <w:rPr>
          <w:color w:val="005951"/>
          <w:spacing w:val="-4"/>
        </w:rPr>
        <w:t xml:space="preserve"> </w:t>
      </w:r>
      <w:r>
        <w:rPr>
          <w:color w:val="005951"/>
        </w:rPr>
        <w:t>Preventing</w:t>
      </w:r>
      <w:r>
        <w:rPr>
          <w:color w:val="005951"/>
          <w:spacing w:val="-5"/>
        </w:rPr>
        <w:t xml:space="preserve"> </w:t>
      </w:r>
      <w:r>
        <w:rPr>
          <w:color w:val="005951"/>
        </w:rPr>
        <w:t>Bullying</w:t>
      </w:r>
      <w:r>
        <w:rPr>
          <w:color w:val="005951"/>
          <w:spacing w:val="-4"/>
        </w:rPr>
        <w:t xml:space="preserve"> </w:t>
      </w:r>
      <w:proofErr w:type="spellStart"/>
      <w:r>
        <w:rPr>
          <w:color w:val="005951"/>
          <w:spacing w:val="-2"/>
        </w:rPr>
        <w:t>Behaviour</w:t>
      </w:r>
      <w:proofErr w:type="spellEnd"/>
    </w:p>
    <w:p w14:paraId="315C34FB" w14:textId="77777777" w:rsidR="001A172F" w:rsidRPr="001A172F" w:rsidRDefault="001A172F" w:rsidP="001A172F">
      <w:pPr>
        <w:ind w:left="57"/>
        <w:jc w:val="both"/>
        <w:rPr>
          <w:rFonts w:cs="Times New Roman"/>
          <w:bCs/>
          <w:iCs/>
          <w:lang w:val="en-IE"/>
        </w:rPr>
      </w:pPr>
      <w:r w:rsidRPr="001A172F">
        <w:rPr>
          <w:rFonts w:cs="Times New Roman"/>
          <w:bCs/>
          <w:iCs/>
          <w:lang w:val="en-IE"/>
        </w:rPr>
        <w:t>This section sets out the prevention strategies that will be used by this school to address all forms of bullying behaviour, in whatever form and however motivated, including online bullying behaviour, homophobic and transphobic bullying behaviour, racist bullying behaviour, sexist bullying behaviour and sexual harassment.</w:t>
      </w:r>
    </w:p>
    <w:p w14:paraId="77CA2E9F" w14:textId="77777777" w:rsidR="001A172F" w:rsidRDefault="001A172F" w:rsidP="003D1A7F"/>
    <w:p w14:paraId="7752A46C" w14:textId="64504DEB" w:rsidR="003D1A7F" w:rsidRDefault="003D1A7F" w:rsidP="003D1A7F">
      <w:r w:rsidRPr="003D1A7F">
        <w:t xml:space="preserve">The Board of Management of </w:t>
      </w:r>
      <w:proofErr w:type="spellStart"/>
      <w:r w:rsidRPr="003D1A7F">
        <w:t>Stonehall</w:t>
      </w:r>
      <w:proofErr w:type="spellEnd"/>
      <w:r w:rsidRPr="003D1A7F">
        <w:t xml:space="preserve"> NS has </w:t>
      </w:r>
      <w:r w:rsidR="00217B98">
        <w:t>o</w:t>
      </w:r>
      <w:r w:rsidRPr="006F0870">
        <w:t>verall responsibility to ensure th</w:t>
      </w:r>
      <w:r>
        <w:t>is</w:t>
      </w:r>
      <w:r w:rsidRPr="006F0870">
        <w:t xml:space="preserve"> policy is effective, sustainable, and measurable.</w:t>
      </w:r>
      <w:r>
        <w:t xml:space="preserve"> The Board m</w:t>
      </w:r>
      <w:r w:rsidRPr="006F0870">
        <w:t>ust ensure th</w:t>
      </w:r>
      <w:r>
        <w:t>at accountability is of the</w:t>
      </w:r>
      <w:r w:rsidRPr="006F0870">
        <w:t xml:space="preserve"> highest</w:t>
      </w:r>
      <w:r>
        <w:t xml:space="preserve"> </w:t>
      </w:r>
      <w:r w:rsidRPr="006F0870">
        <w:t>standard</w:t>
      </w:r>
      <w:r>
        <w:t xml:space="preserve"> and frequently</w:t>
      </w:r>
      <w:r w:rsidRPr="006F0870">
        <w:t xml:space="preserve"> review and appraise outcomes of strategies and measures in place.</w:t>
      </w:r>
      <w:r>
        <w:t xml:space="preserve"> All </w:t>
      </w:r>
      <w:r w:rsidRPr="003D1A7F">
        <w:t xml:space="preserve">staff are </w:t>
      </w:r>
      <w:r>
        <w:t>r</w:t>
      </w:r>
      <w:r w:rsidRPr="003D1A7F">
        <w:t xml:space="preserve">esponsible for </w:t>
      </w:r>
      <w:r w:rsidR="00217B98">
        <w:t>e</w:t>
      </w:r>
      <w:r w:rsidRPr="006F0870">
        <w:t>nsur</w:t>
      </w:r>
      <w:r>
        <w:t>ing that there is</w:t>
      </w:r>
      <w:r w:rsidRPr="006F0870">
        <w:t xml:space="preserve"> a whole-school approach to model</w:t>
      </w:r>
      <w:r w:rsidR="00217B98">
        <w:t>l</w:t>
      </w:r>
      <w:r w:rsidRPr="006F0870">
        <w:t>ing appropriate behavior</w:t>
      </w:r>
      <w:r>
        <w:t xml:space="preserve"> and p</w:t>
      </w:r>
      <w:r w:rsidRPr="006F0870">
        <w:t>revent</w:t>
      </w:r>
      <w:r>
        <w:t xml:space="preserve">ing </w:t>
      </w:r>
      <w:r w:rsidRPr="006F0870">
        <w:t>and tackl</w:t>
      </w:r>
      <w:r>
        <w:t>ing</w:t>
      </w:r>
      <w:r w:rsidRPr="006F0870">
        <w:t xml:space="preserve"> bullying.</w:t>
      </w:r>
      <w:r>
        <w:t xml:space="preserve"> </w:t>
      </w:r>
      <w:proofErr w:type="spellStart"/>
      <w:r>
        <w:t>Stonehall</w:t>
      </w:r>
      <w:proofErr w:type="spellEnd"/>
      <w:r>
        <w:t xml:space="preserve"> National School endeavors to e</w:t>
      </w:r>
      <w:r w:rsidRPr="006F0870">
        <w:t>nsure all members of the school community (pupils, parents, staff, wider community) share an understanding of bullying.</w:t>
      </w:r>
    </w:p>
    <w:p w14:paraId="55BC44B0" w14:textId="77777777" w:rsidR="003D1A7F" w:rsidRPr="006F0870" w:rsidRDefault="003D1A7F" w:rsidP="003D1A7F"/>
    <w:p w14:paraId="58C53024" w14:textId="7C7DFD70" w:rsidR="003D1A7F" w:rsidRPr="00217B98" w:rsidRDefault="003D1A7F" w:rsidP="00217B98">
      <w:pPr>
        <w:widowControl/>
        <w:autoSpaceDE/>
        <w:autoSpaceDN/>
        <w:spacing w:after="160" w:line="278" w:lineRule="auto"/>
        <w:jc w:val="center"/>
        <w:rPr>
          <w:color w:val="1F497D" w:themeColor="text2"/>
        </w:rPr>
      </w:pPr>
      <w:r w:rsidRPr="00217B98">
        <w:rPr>
          <w:color w:val="1F497D" w:themeColor="text2"/>
        </w:rPr>
        <w:t>“Bullying is defined as targeted behavior, online or offline, causing harm (physical, social, emotional).</w:t>
      </w:r>
      <w:r w:rsidR="00217B98">
        <w:rPr>
          <w:color w:val="1F497D" w:themeColor="text2"/>
        </w:rPr>
        <w:t xml:space="preserve"> </w:t>
      </w:r>
      <w:r w:rsidRPr="00217B98">
        <w:rPr>
          <w:color w:val="1F497D" w:themeColor="text2"/>
        </w:rPr>
        <w:t>Bullying is repeated over time and involves a power imbalance between individuals or groups”</w:t>
      </w:r>
    </w:p>
    <w:p w14:paraId="4BE2C5CA" w14:textId="1FD4B297" w:rsidR="003D1A7F" w:rsidRDefault="00000000" w:rsidP="003D1A7F">
      <w:pPr>
        <w:pStyle w:val="Heading1"/>
        <w:ind w:left="120"/>
      </w:pPr>
      <w:r>
        <w:pict w14:anchorId="55CAAEF2">
          <v:rect id="_x0000_i1025" style="width:0;height:1.5pt" o:hralign="center" o:hrstd="t" o:hr="t" fillcolor="#a0a0a0" stroked="f"/>
        </w:pict>
      </w:r>
    </w:p>
    <w:p w14:paraId="12DC6127" w14:textId="71B0C6D6" w:rsidR="00AA70D5" w:rsidRDefault="00AA70D5">
      <w:pPr>
        <w:pStyle w:val="BodyText"/>
        <w:spacing w:before="102"/>
        <w:rPr>
          <w:rFonts w:ascii="Lato"/>
          <w:b/>
          <w:sz w:val="20"/>
        </w:rPr>
      </w:pPr>
    </w:p>
    <w:tbl>
      <w:tblPr>
        <w:tblW w:w="0" w:type="auto"/>
        <w:tblInd w:w="154" w:type="dxa"/>
        <w:tblBorders>
          <w:top w:val="single" w:sz="18" w:space="0" w:color="005951"/>
          <w:left w:val="single" w:sz="18" w:space="0" w:color="005951"/>
          <w:bottom w:val="single" w:sz="18" w:space="0" w:color="005951"/>
          <w:right w:val="single" w:sz="18" w:space="0" w:color="005951"/>
          <w:insideH w:val="single" w:sz="8" w:space="0" w:color="005951"/>
          <w:insideV w:val="single" w:sz="8" w:space="0" w:color="005951"/>
        </w:tblBorders>
        <w:tblLayout w:type="fixed"/>
        <w:tblCellMar>
          <w:left w:w="0" w:type="dxa"/>
          <w:right w:w="0" w:type="dxa"/>
        </w:tblCellMar>
        <w:tblLook w:val="01E0" w:firstRow="1" w:lastRow="1" w:firstColumn="1" w:lastColumn="1" w:noHBand="0" w:noVBand="0"/>
      </w:tblPr>
      <w:tblGrid>
        <w:gridCol w:w="8718"/>
      </w:tblGrid>
      <w:tr w:rsidR="00A93DFA" w14:paraId="461B7837" w14:textId="77777777" w:rsidTr="00A93DFA">
        <w:trPr>
          <w:trHeight w:val="678"/>
        </w:trPr>
        <w:tc>
          <w:tcPr>
            <w:tcW w:w="8718" w:type="dxa"/>
          </w:tcPr>
          <w:p w14:paraId="13A54381" w14:textId="6951D8F3" w:rsidR="00A93DFA" w:rsidRDefault="00245149" w:rsidP="00245149">
            <w:pPr>
              <w:pStyle w:val="BodyText"/>
              <w:spacing w:before="20" w:line="254" w:lineRule="auto"/>
              <w:ind w:left="56"/>
            </w:pPr>
            <w:r>
              <w:rPr>
                <w:color w:val="231F20"/>
              </w:rPr>
              <w:t xml:space="preserve">This section sets out the prevention strategies that will be used by the school. These include strategies specifically aimed at preventing online bullying </w:t>
            </w:r>
            <w:proofErr w:type="spellStart"/>
            <w:r>
              <w:rPr>
                <w:color w:val="231F20"/>
              </w:rPr>
              <w:t>behaviour</w:t>
            </w:r>
            <w:proofErr w:type="spellEnd"/>
            <w:r>
              <w:rPr>
                <w:color w:val="231F20"/>
              </w:rPr>
              <w:t>, homophobic and</w:t>
            </w:r>
            <w:r>
              <w:rPr>
                <w:color w:val="231F20"/>
                <w:spacing w:val="-6"/>
              </w:rPr>
              <w:t xml:space="preserve"> </w:t>
            </w:r>
            <w:r>
              <w:rPr>
                <w:color w:val="231F20"/>
              </w:rPr>
              <w:t>transphobic</w:t>
            </w:r>
            <w:r>
              <w:rPr>
                <w:color w:val="231F20"/>
                <w:spacing w:val="-6"/>
              </w:rPr>
              <w:t xml:space="preserve"> </w:t>
            </w:r>
            <w:r>
              <w:rPr>
                <w:color w:val="231F20"/>
              </w:rPr>
              <w:t>bullying</w:t>
            </w:r>
            <w:r>
              <w:rPr>
                <w:color w:val="231F20"/>
                <w:spacing w:val="-6"/>
              </w:rPr>
              <w:t xml:space="preserve"> </w:t>
            </w:r>
            <w:proofErr w:type="spellStart"/>
            <w:r>
              <w:rPr>
                <w:color w:val="231F20"/>
              </w:rPr>
              <w:t>behaviour</w:t>
            </w:r>
            <w:proofErr w:type="spellEnd"/>
            <w:r>
              <w:rPr>
                <w:color w:val="231F20"/>
              </w:rPr>
              <w:t>,</w:t>
            </w:r>
            <w:r>
              <w:rPr>
                <w:color w:val="231F20"/>
                <w:spacing w:val="-6"/>
              </w:rPr>
              <w:t xml:space="preserve"> </w:t>
            </w:r>
            <w:r>
              <w:rPr>
                <w:color w:val="231F20"/>
              </w:rPr>
              <w:t>racist</w:t>
            </w:r>
            <w:r>
              <w:rPr>
                <w:color w:val="231F20"/>
                <w:spacing w:val="-6"/>
              </w:rPr>
              <w:t xml:space="preserve"> </w:t>
            </w:r>
            <w:r>
              <w:rPr>
                <w:color w:val="231F20"/>
              </w:rPr>
              <w:t>bullying</w:t>
            </w:r>
            <w:r>
              <w:rPr>
                <w:color w:val="231F20"/>
                <w:spacing w:val="-6"/>
              </w:rPr>
              <w:t xml:space="preserve"> </w:t>
            </w:r>
            <w:proofErr w:type="spellStart"/>
            <w:r>
              <w:rPr>
                <w:color w:val="231F20"/>
              </w:rPr>
              <w:t>behaviour</w:t>
            </w:r>
            <w:proofErr w:type="spellEnd"/>
            <w:r>
              <w:rPr>
                <w:color w:val="231F20"/>
              </w:rPr>
              <w:t>,</w:t>
            </w:r>
            <w:r>
              <w:rPr>
                <w:color w:val="231F20"/>
                <w:spacing w:val="-6"/>
              </w:rPr>
              <w:t xml:space="preserve"> </w:t>
            </w:r>
            <w:r>
              <w:rPr>
                <w:color w:val="231F20"/>
              </w:rPr>
              <w:t>sexist</w:t>
            </w:r>
            <w:r>
              <w:rPr>
                <w:color w:val="231F20"/>
                <w:spacing w:val="-6"/>
              </w:rPr>
              <w:t xml:space="preserve"> </w:t>
            </w:r>
            <w:r>
              <w:rPr>
                <w:color w:val="231F20"/>
              </w:rPr>
              <w:t>bullying</w:t>
            </w:r>
            <w:r>
              <w:rPr>
                <w:color w:val="231F20"/>
                <w:spacing w:val="-6"/>
              </w:rPr>
              <w:t xml:space="preserve"> </w:t>
            </w:r>
            <w:proofErr w:type="spellStart"/>
            <w:r>
              <w:rPr>
                <w:color w:val="231F20"/>
              </w:rPr>
              <w:t>behaviour</w:t>
            </w:r>
            <w:proofErr w:type="spellEnd"/>
            <w:r>
              <w:rPr>
                <w:color w:val="231F20"/>
                <w:spacing w:val="-11"/>
              </w:rPr>
              <w:t xml:space="preserve"> </w:t>
            </w:r>
            <w:r>
              <w:rPr>
                <w:color w:val="231F20"/>
              </w:rPr>
              <w:t xml:space="preserve">and sexual harassment as appropriate (see Chapter 5 of the </w:t>
            </w:r>
            <w:proofErr w:type="spellStart"/>
            <w:r>
              <w:rPr>
                <w:color w:val="231F20"/>
              </w:rPr>
              <w:t>Bí</w:t>
            </w:r>
            <w:proofErr w:type="spellEnd"/>
            <w:r>
              <w:rPr>
                <w:color w:val="231F20"/>
              </w:rPr>
              <w:t xml:space="preserve"> </w:t>
            </w:r>
            <w:proofErr w:type="spellStart"/>
            <w:r>
              <w:rPr>
                <w:color w:val="231F20"/>
              </w:rPr>
              <w:t>Cineálta</w:t>
            </w:r>
            <w:proofErr w:type="spellEnd"/>
            <w:r>
              <w:rPr>
                <w:color w:val="231F20"/>
              </w:rPr>
              <w:t xml:space="preserve"> procedures):</w:t>
            </w:r>
          </w:p>
        </w:tc>
      </w:tr>
      <w:tr w:rsidR="00A93DFA" w14:paraId="06DF139F" w14:textId="77777777" w:rsidTr="00A93DFA">
        <w:trPr>
          <w:trHeight w:val="665"/>
        </w:trPr>
        <w:tc>
          <w:tcPr>
            <w:tcW w:w="8718" w:type="dxa"/>
          </w:tcPr>
          <w:p w14:paraId="123D3290" w14:textId="33E999B2" w:rsidR="001A172F" w:rsidRPr="001A172F" w:rsidRDefault="001A172F" w:rsidP="001A172F">
            <w:pPr>
              <w:widowControl/>
              <w:autoSpaceDE/>
              <w:autoSpaceDN/>
              <w:spacing w:after="160" w:line="360" w:lineRule="auto"/>
              <w:jc w:val="both"/>
              <w:rPr>
                <w:rFonts w:eastAsia="Calibri" w:cs="Times New Roman"/>
                <w:lang w:val="en-GB"/>
              </w:rPr>
            </w:pPr>
            <w:r w:rsidRPr="001A172F">
              <w:rPr>
                <w:rFonts w:eastAsia="Calibri" w:cs="Times New Roman"/>
                <w:lang w:val="en-GB"/>
              </w:rPr>
              <w:t>In developing the preventative strategies which this school will use to prevent all forms of bullying behaviour, we come from the context of our Catholic ethos, where inclusivity permeates our school in a real way.</w:t>
            </w:r>
          </w:p>
          <w:p w14:paraId="03A2523F" w14:textId="1F6574C3" w:rsidR="00637C22" w:rsidRPr="0071367E" w:rsidRDefault="00637C22" w:rsidP="00637C22">
            <w:pPr>
              <w:widowControl/>
              <w:autoSpaceDE/>
              <w:autoSpaceDN/>
              <w:spacing w:after="160" w:line="278" w:lineRule="auto"/>
              <w:rPr>
                <w:b/>
                <w:bCs/>
                <w:u w:val="single"/>
              </w:rPr>
            </w:pPr>
            <w:r w:rsidRPr="0071367E">
              <w:rPr>
                <w:b/>
                <w:bCs/>
                <w:u w:val="single"/>
              </w:rPr>
              <w:t>Culture and Environment:</w:t>
            </w:r>
          </w:p>
          <w:p w14:paraId="786985AB" w14:textId="5D267F7E" w:rsidR="00637C22" w:rsidRPr="0071367E" w:rsidRDefault="00637C22" w:rsidP="00637C22">
            <w:pPr>
              <w:widowControl/>
              <w:autoSpaceDE/>
              <w:autoSpaceDN/>
              <w:spacing w:after="160" w:line="278" w:lineRule="auto"/>
              <w:rPr>
                <w:u w:val="single"/>
              </w:rPr>
            </w:pPr>
            <w:r w:rsidRPr="0071367E">
              <w:rPr>
                <w:b/>
                <w:bCs/>
                <w:u w:val="single"/>
              </w:rPr>
              <w:t>We strive to</w:t>
            </w:r>
          </w:p>
          <w:p w14:paraId="1B7FCBB1" w14:textId="51A697A7" w:rsidR="00637C22" w:rsidRPr="0071367E" w:rsidRDefault="00637C22" w:rsidP="004D0967">
            <w:pPr>
              <w:widowControl/>
              <w:numPr>
                <w:ilvl w:val="1"/>
                <w:numId w:val="13"/>
              </w:numPr>
              <w:autoSpaceDE/>
              <w:autoSpaceDN/>
              <w:spacing w:after="160" w:line="278" w:lineRule="auto"/>
            </w:pPr>
            <w:r w:rsidRPr="0071367E">
              <w:t>Create a school culture where bullying is unacceptable and a consistent approach to addressing bullying behavior.</w:t>
            </w:r>
          </w:p>
          <w:p w14:paraId="10B600F2" w14:textId="77777777" w:rsidR="00637C22" w:rsidRPr="0071367E" w:rsidRDefault="00637C22" w:rsidP="004D0967">
            <w:pPr>
              <w:widowControl/>
              <w:numPr>
                <w:ilvl w:val="1"/>
                <w:numId w:val="13"/>
              </w:numPr>
              <w:autoSpaceDE/>
              <w:autoSpaceDN/>
              <w:spacing w:after="160" w:line="278" w:lineRule="auto"/>
            </w:pPr>
            <w:r w:rsidRPr="0071367E">
              <w:t>Involve parents as active partners to foster an environment intolerant of bullying.</w:t>
            </w:r>
          </w:p>
          <w:p w14:paraId="40D3E234" w14:textId="2DBA8A72" w:rsidR="00637C22" w:rsidRPr="0071367E" w:rsidRDefault="00637C22" w:rsidP="004D0967">
            <w:pPr>
              <w:widowControl/>
              <w:numPr>
                <w:ilvl w:val="1"/>
                <w:numId w:val="13"/>
              </w:numPr>
              <w:autoSpaceDE/>
              <w:autoSpaceDN/>
              <w:spacing w:after="160" w:line="278" w:lineRule="auto"/>
            </w:pPr>
            <w:r w:rsidRPr="0071367E">
              <w:t xml:space="preserve">Support the idea our school is a “telling” environment. We ensure to regularly revisit the key messages of the Stay Safe </w:t>
            </w:r>
            <w:proofErr w:type="spellStart"/>
            <w:r w:rsidRPr="0071367E">
              <w:t>Programme</w:t>
            </w:r>
            <w:proofErr w:type="spellEnd"/>
            <w:r w:rsidRPr="0071367E">
              <w:t>.</w:t>
            </w:r>
          </w:p>
          <w:p w14:paraId="1B99B597" w14:textId="26287A9D" w:rsidR="00637C22" w:rsidRPr="0071367E" w:rsidRDefault="00637C22" w:rsidP="004D0967">
            <w:pPr>
              <w:widowControl/>
              <w:numPr>
                <w:ilvl w:val="1"/>
                <w:numId w:val="13"/>
              </w:numPr>
              <w:autoSpaceDE/>
              <w:autoSpaceDN/>
              <w:spacing w:after="160" w:line="278" w:lineRule="auto"/>
            </w:pPr>
            <w:r w:rsidRPr="0071367E">
              <w:t>Promote the concept of “trusted adults” and clear guidance on who to tell and who can help.</w:t>
            </w:r>
          </w:p>
          <w:p w14:paraId="72D82D61" w14:textId="77777777" w:rsidR="00637C22" w:rsidRPr="0071367E" w:rsidRDefault="00637C22" w:rsidP="004D0967">
            <w:pPr>
              <w:widowControl/>
              <w:numPr>
                <w:ilvl w:val="1"/>
                <w:numId w:val="13"/>
              </w:numPr>
              <w:autoSpaceDE/>
              <w:autoSpaceDN/>
              <w:spacing w:after="160" w:line="278" w:lineRule="auto"/>
            </w:pPr>
            <w:r w:rsidRPr="0071367E">
              <w:t>Create safe spaces in the school building and yards with adequate supervision and pupil voice in annual reviews.</w:t>
            </w:r>
          </w:p>
          <w:p w14:paraId="62F2D497" w14:textId="00A9DA32" w:rsidR="00637C22" w:rsidRPr="0071367E" w:rsidRDefault="00637C22" w:rsidP="004D0967">
            <w:pPr>
              <w:widowControl/>
              <w:numPr>
                <w:ilvl w:val="1"/>
                <w:numId w:val="13"/>
              </w:numPr>
              <w:autoSpaceDE/>
              <w:autoSpaceDN/>
              <w:spacing w:after="160" w:line="278" w:lineRule="auto"/>
            </w:pPr>
            <w:r w:rsidRPr="0071367E">
              <w:t>Remove barriers that reduce pupil visibility (e.g., in classrooms, corridors, yards). Staff to circulate during yard supervision.</w:t>
            </w:r>
          </w:p>
          <w:p w14:paraId="18D27F39" w14:textId="77777777" w:rsidR="00637C22" w:rsidRPr="0071367E" w:rsidRDefault="00637C22" w:rsidP="004D0967">
            <w:pPr>
              <w:widowControl/>
              <w:numPr>
                <w:ilvl w:val="1"/>
                <w:numId w:val="13"/>
              </w:numPr>
              <w:autoSpaceDE/>
              <w:autoSpaceDN/>
              <w:spacing w:after="160" w:line="278" w:lineRule="auto"/>
            </w:pPr>
            <w:r w:rsidRPr="0071367E">
              <w:t>Use artwork and signs to promote school values.</w:t>
            </w:r>
          </w:p>
          <w:p w14:paraId="5E67636E" w14:textId="77777777" w:rsidR="00637C22" w:rsidRPr="0071367E" w:rsidRDefault="00637C22" w:rsidP="004D0967">
            <w:pPr>
              <w:widowControl/>
              <w:numPr>
                <w:ilvl w:val="1"/>
                <w:numId w:val="13"/>
              </w:numPr>
              <w:autoSpaceDE/>
              <w:autoSpaceDN/>
              <w:spacing w:after="160" w:line="278" w:lineRule="auto"/>
            </w:pPr>
            <w:r w:rsidRPr="0071367E">
              <w:t>Create a school charter promoting rights, equality, inclusion, and respect.</w:t>
            </w:r>
          </w:p>
          <w:p w14:paraId="22CD3F9A" w14:textId="70690CA4" w:rsidR="00637C22" w:rsidRPr="0071367E" w:rsidRDefault="00637C22" w:rsidP="004D0967">
            <w:pPr>
              <w:widowControl/>
              <w:numPr>
                <w:ilvl w:val="1"/>
                <w:numId w:val="13"/>
              </w:numPr>
              <w:autoSpaceDE/>
              <w:autoSpaceDN/>
              <w:spacing w:after="160" w:line="278" w:lineRule="auto"/>
            </w:pPr>
            <w:r w:rsidRPr="0071367E">
              <w:lastRenderedPageBreak/>
              <w:t>Encouraging a Sense of Belonging and Positive School Culture Fostering ownership of personal space through art and creativity.</w:t>
            </w:r>
          </w:p>
          <w:p w14:paraId="69BEEAF4" w14:textId="0870A1A2" w:rsidR="00637C22" w:rsidRPr="0071367E" w:rsidRDefault="00637C22" w:rsidP="004D0967">
            <w:pPr>
              <w:widowControl/>
              <w:numPr>
                <w:ilvl w:val="1"/>
                <w:numId w:val="13"/>
              </w:numPr>
              <w:autoSpaceDE/>
              <w:autoSpaceDN/>
              <w:spacing w:after="160" w:line="278" w:lineRule="auto"/>
            </w:pPr>
            <w:r w:rsidRPr="0071367E">
              <w:t>Create a positive school culture and climate that celebrates inclusivity, difference and diversity and encourages pupils to disclose and discuss bullying incidents in a safe, non-threatening environment.</w:t>
            </w:r>
          </w:p>
          <w:p w14:paraId="5C4878EB" w14:textId="00BC6500" w:rsidR="00637C22" w:rsidRPr="0071367E" w:rsidRDefault="00637C22" w:rsidP="004D0967">
            <w:pPr>
              <w:widowControl/>
              <w:numPr>
                <w:ilvl w:val="1"/>
                <w:numId w:val="13"/>
              </w:numPr>
              <w:autoSpaceDE/>
              <w:autoSpaceDN/>
              <w:spacing w:after="160" w:line="278" w:lineRule="auto"/>
            </w:pPr>
            <w:r w:rsidRPr="0071367E">
              <w:t>Promote respectful relationships throughout the school community.</w:t>
            </w:r>
          </w:p>
          <w:p w14:paraId="7DAE9AAD" w14:textId="307FE115" w:rsidR="00A93DFA" w:rsidRPr="0071367E" w:rsidRDefault="00A93DFA" w:rsidP="00637C22">
            <w:pPr>
              <w:pStyle w:val="TableParagraph"/>
              <w:ind w:left="74"/>
              <w:rPr>
                <w:color w:val="231F20"/>
              </w:rPr>
            </w:pPr>
          </w:p>
          <w:p w14:paraId="325ACB69" w14:textId="77777777" w:rsidR="00B22172" w:rsidRPr="0071367E" w:rsidRDefault="00B22172" w:rsidP="00B22172">
            <w:pPr>
              <w:rPr>
                <w:b/>
                <w:bCs/>
              </w:rPr>
            </w:pPr>
          </w:p>
          <w:p w14:paraId="35D5DC02" w14:textId="77777777" w:rsidR="00B22172" w:rsidRPr="0071367E" w:rsidRDefault="00B22172" w:rsidP="00B22172">
            <w:pPr>
              <w:rPr>
                <w:b/>
                <w:bCs/>
              </w:rPr>
            </w:pPr>
          </w:p>
          <w:p w14:paraId="4893B6ED" w14:textId="52AA572C" w:rsidR="00B22172" w:rsidRPr="0071367E" w:rsidRDefault="00B22172" w:rsidP="00B22172">
            <w:pPr>
              <w:rPr>
                <w:b/>
                <w:bCs/>
              </w:rPr>
            </w:pPr>
            <w:proofErr w:type="spellStart"/>
            <w:r w:rsidRPr="0071367E">
              <w:rPr>
                <w:b/>
                <w:bCs/>
              </w:rPr>
              <w:t>Stonehall</w:t>
            </w:r>
            <w:proofErr w:type="spellEnd"/>
            <w:r w:rsidRPr="0071367E">
              <w:rPr>
                <w:b/>
                <w:bCs/>
              </w:rPr>
              <w:t xml:space="preserve"> National School is a </w:t>
            </w:r>
            <w:proofErr w:type="spellStart"/>
            <w:r w:rsidRPr="0071367E">
              <w:rPr>
                <w:b/>
                <w:bCs/>
              </w:rPr>
              <w:t>Bí</w:t>
            </w:r>
            <w:proofErr w:type="spellEnd"/>
            <w:r w:rsidRPr="0071367E">
              <w:rPr>
                <w:b/>
                <w:bCs/>
              </w:rPr>
              <w:t xml:space="preserve"> </w:t>
            </w:r>
            <w:proofErr w:type="spellStart"/>
            <w:r w:rsidRPr="0071367E">
              <w:rPr>
                <w:b/>
                <w:bCs/>
              </w:rPr>
              <w:t>Cineálta</w:t>
            </w:r>
            <w:proofErr w:type="spellEnd"/>
            <w:r w:rsidRPr="0071367E">
              <w:rPr>
                <w:b/>
                <w:bCs/>
              </w:rPr>
              <w:t xml:space="preserve"> School. We follow these Anti-Bullying procedures</w:t>
            </w:r>
            <w:r w:rsidR="00F9098E" w:rsidRPr="0071367E">
              <w:rPr>
                <w:b/>
                <w:bCs/>
              </w:rPr>
              <w:t xml:space="preserve"> </w:t>
            </w:r>
            <w:r w:rsidRPr="0071367E">
              <w:rPr>
                <w:b/>
                <w:bCs/>
              </w:rPr>
              <w:t>(2024</w:t>
            </w:r>
            <w:r w:rsidR="00F9098E" w:rsidRPr="0071367E">
              <w:rPr>
                <w:b/>
                <w:bCs/>
              </w:rPr>
              <w:t>) and</w:t>
            </w:r>
            <w:r w:rsidRPr="0071367E">
              <w:rPr>
                <w:b/>
                <w:bCs/>
              </w:rPr>
              <w:t xml:space="preserve"> we consider the following to </w:t>
            </w:r>
            <w:r w:rsidR="00F9098E" w:rsidRPr="0071367E">
              <w:rPr>
                <w:b/>
                <w:bCs/>
              </w:rPr>
              <w:t>be key</w:t>
            </w:r>
            <w:r w:rsidRPr="0071367E">
              <w:rPr>
                <w:b/>
                <w:bCs/>
              </w:rPr>
              <w:t xml:space="preserve"> elements of a positive school culture</w:t>
            </w:r>
          </w:p>
          <w:p w14:paraId="7074253B" w14:textId="489DA0D0" w:rsidR="00B22172" w:rsidRPr="0071367E" w:rsidRDefault="00B22172" w:rsidP="004D0967">
            <w:pPr>
              <w:widowControl/>
              <w:numPr>
                <w:ilvl w:val="0"/>
                <w:numId w:val="13"/>
              </w:numPr>
              <w:autoSpaceDE/>
              <w:autoSpaceDN/>
              <w:spacing w:after="160" w:line="278" w:lineRule="auto"/>
            </w:pPr>
            <w:r w:rsidRPr="0071367E">
              <w:t>We acknowledge the right of each member of the school community to enjoy school in a secure environment.</w:t>
            </w:r>
          </w:p>
          <w:p w14:paraId="65DD8EF7" w14:textId="6B23ACD5" w:rsidR="00B22172" w:rsidRPr="0071367E" w:rsidRDefault="00B22172" w:rsidP="004D0967">
            <w:pPr>
              <w:widowControl/>
              <w:numPr>
                <w:ilvl w:val="0"/>
                <w:numId w:val="13"/>
              </w:numPr>
              <w:autoSpaceDE/>
              <w:autoSpaceDN/>
              <w:spacing w:after="160" w:line="278" w:lineRule="auto"/>
            </w:pPr>
            <w:r w:rsidRPr="0071367E">
              <w:t xml:space="preserve">We </w:t>
            </w:r>
            <w:r w:rsidR="00217B98" w:rsidRPr="0071367E">
              <w:t>acknowledge</w:t>
            </w:r>
            <w:r w:rsidRPr="0071367E">
              <w:t xml:space="preserve"> the uniqueness of each individual and their worth as a human being </w:t>
            </w:r>
          </w:p>
          <w:p w14:paraId="7FC29702" w14:textId="521ED47E" w:rsidR="00B22172" w:rsidRPr="0071367E" w:rsidRDefault="00B22172" w:rsidP="004D0967">
            <w:pPr>
              <w:widowControl/>
              <w:numPr>
                <w:ilvl w:val="0"/>
                <w:numId w:val="13"/>
              </w:numPr>
              <w:autoSpaceDE/>
              <w:autoSpaceDN/>
              <w:spacing w:after="160" w:line="278" w:lineRule="auto"/>
            </w:pPr>
            <w:r w:rsidRPr="0071367E">
              <w:t xml:space="preserve">We </w:t>
            </w:r>
            <w:r w:rsidR="00217B98" w:rsidRPr="0071367E">
              <w:t>p</w:t>
            </w:r>
            <w:r w:rsidRPr="0071367E">
              <w:t xml:space="preserve">romote </w:t>
            </w:r>
            <w:r w:rsidR="00217B98" w:rsidRPr="0071367E">
              <w:t>p</w:t>
            </w:r>
            <w:r w:rsidRPr="0071367E">
              <w:t xml:space="preserve">ositive </w:t>
            </w:r>
            <w:r w:rsidR="00217B98" w:rsidRPr="0071367E">
              <w:t>h</w:t>
            </w:r>
            <w:r w:rsidRPr="0071367E">
              <w:t xml:space="preserve">abits of self-respect, self-discipline, and </w:t>
            </w:r>
            <w:r w:rsidR="00217B98" w:rsidRPr="0071367E">
              <w:t>self-responsibility</w:t>
            </w:r>
          </w:p>
          <w:p w14:paraId="67281C8A" w14:textId="2E553B47" w:rsidR="00B22172" w:rsidRPr="0071367E" w:rsidRDefault="00B22172" w:rsidP="004D0967">
            <w:pPr>
              <w:widowControl/>
              <w:numPr>
                <w:ilvl w:val="0"/>
                <w:numId w:val="13"/>
              </w:numPr>
              <w:autoSpaceDE/>
              <w:autoSpaceDN/>
              <w:spacing w:after="160" w:line="278" w:lineRule="auto"/>
            </w:pPr>
            <w:r w:rsidRPr="0071367E">
              <w:t>The school is committed to promoting equity and fairness.</w:t>
            </w:r>
          </w:p>
          <w:p w14:paraId="7F6A93F5" w14:textId="0D634F9C" w:rsidR="008F2CBA" w:rsidRPr="0071367E" w:rsidRDefault="008F2CBA" w:rsidP="004D0967">
            <w:pPr>
              <w:widowControl/>
              <w:numPr>
                <w:ilvl w:val="0"/>
                <w:numId w:val="13"/>
              </w:numPr>
              <w:autoSpaceDE/>
              <w:autoSpaceDN/>
              <w:spacing w:after="160" w:line="278" w:lineRule="auto"/>
            </w:pPr>
            <w:r w:rsidRPr="0071367E">
              <w:t xml:space="preserve">We have the capacity to change in response to our pupils needs </w:t>
            </w:r>
          </w:p>
          <w:p w14:paraId="33182BD2" w14:textId="05324767" w:rsidR="008F2CBA" w:rsidRPr="0071367E" w:rsidRDefault="008F2CBA" w:rsidP="004D0967">
            <w:pPr>
              <w:widowControl/>
              <w:numPr>
                <w:ilvl w:val="0"/>
                <w:numId w:val="13"/>
              </w:numPr>
              <w:autoSpaceDE/>
              <w:autoSpaceDN/>
              <w:spacing w:after="160" w:line="278" w:lineRule="auto"/>
            </w:pPr>
            <w:r w:rsidRPr="0071367E">
              <w:t xml:space="preserve">We </w:t>
            </w:r>
            <w:r w:rsidR="00F205BE" w:rsidRPr="0071367E">
              <w:t>identify</w:t>
            </w:r>
            <w:r w:rsidR="00B22172" w:rsidRPr="0071367E">
              <w:t xml:space="preserve"> curriculum elements that promo</w:t>
            </w:r>
            <w:r w:rsidRPr="0071367E">
              <w:t xml:space="preserve">te positive and sustainable influences                            that can be exerted towards forming </w:t>
            </w:r>
            <w:r w:rsidR="00F205BE" w:rsidRPr="0071367E">
              <w:t>pupil’s</w:t>
            </w:r>
            <w:r w:rsidRPr="0071367E">
              <w:t xml:space="preserve"> attitudes and values.</w:t>
            </w:r>
          </w:p>
          <w:p w14:paraId="08DBBADE" w14:textId="528B7BAE" w:rsidR="00B22172" w:rsidRPr="0071367E" w:rsidRDefault="008F2CBA" w:rsidP="004D0967">
            <w:pPr>
              <w:widowControl/>
              <w:numPr>
                <w:ilvl w:val="0"/>
                <w:numId w:val="13"/>
              </w:numPr>
              <w:autoSpaceDE/>
              <w:autoSpaceDN/>
              <w:spacing w:after="160" w:line="278" w:lineRule="auto"/>
            </w:pPr>
            <w:r w:rsidRPr="0071367E">
              <w:t>We take particular car</w:t>
            </w:r>
            <w:r w:rsidR="00217B98" w:rsidRPr="0071367E">
              <w:t>e</w:t>
            </w:r>
            <w:r w:rsidRPr="0071367E">
              <w:t xml:space="preserve"> of “at risk” pupils and use systems to identify needs and facilitate</w:t>
            </w:r>
            <w:r w:rsidR="00146124" w:rsidRPr="0071367E">
              <w:t xml:space="preserve">   early intervention where </w:t>
            </w:r>
            <w:r w:rsidR="00217B98" w:rsidRPr="0071367E">
              <w:t>necessary</w:t>
            </w:r>
            <w:r w:rsidR="00146124" w:rsidRPr="0071367E">
              <w:t>- thus responding to the needs, fears/ anxieties of individual members in a sensitive manner</w:t>
            </w:r>
            <w:r w:rsidRPr="0071367E">
              <w:t xml:space="preserve"> </w:t>
            </w:r>
          </w:p>
          <w:p w14:paraId="4348BE52" w14:textId="057621B7" w:rsidR="00B22172" w:rsidRPr="0071367E" w:rsidRDefault="00B22172" w:rsidP="00026582">
            <w:pPr>
              <w:widowControl/>
              <w:numPr>
                <w:ilvl w:val="0"/>
                <w:numId w:val="13"/>
              </w:numPr>
              <w:autoSpaceDE/>
              <w:autoSpaceDN/>
              <w:spacing w:after="160" w:line="278" w:lineRule="auto"/>
            </w:pPr>
            <w:r w:rsidRPr="0071367E">
              <w:t>Staff are briefed on the</w:t>
            </w:r>
            <w:r w:rsidR="00146124" w:rsidRPr="0071367E">
              <w:t xml:space="preserve"> uniform </w:t>
            </w:r>
            <w:r w:rsidRPr="0071367E">
              <w:t xml:space="preserve">approach </w:t>
            </w:r>
            <w:r w:rsidR="00146124" w:rsidRPr="0071367E">
              <w:t xml:space="preserve">that we must take </w:t>
            </w:r>
            <w:r w:rsidRPr="0071367E">
              <w:t>to</w:t>
            </w:r>
            <w:r w:rsidR="00146124" w:rsidRPr="0071367E">
              <w:t xml:space="preserve"> handle all reports</w:t>
            </w:r>
            <w:r w:rsidR="00217B98" w:rsidRPr="0071367E">
              <w:t xml:space="preserve"> of bullying</w:t>
            </w:r>
            <w:r w:rsidR="00146124" w:rsidRPr="0071367E">
              <w:t>.</w:t>
            </w:r>
            <w:r w:rsidRPr="0071367E">
              <w:t xml:space="preserve"> Procedures are shared with staff and displayed publicly for accessibility.</w:t>
            </w:r>
          </w:p>
          <w:p w14:paraId="768BB1CC" w14:textId="7DDFF60A" w:rsidR="00B22172" w:rsidRDefault="00B22172" w:rsidP="004D0967">
            <w:pPr>
              <w:widowControl/>
              <w:numPr>
                <w:ilvl w:val="0"/>
                <w:numId w:val="13"/>
              </w:numPr>
              <w:autoSpaceDE/>
              <w:autoSpaceDN/>
              <w:spacing w:after="160" w:line="278" w:lineRule="auto"/>
            </w:pPr>
            <w:r w:rsidRPr="0071367E">
              <w:t>Friendship Week and</w:t>
            </w:r>
            <w:r w:rsidR="00146124" w:rsidRPr="0071367E">
              <w:t>/or</w:t>
            </w:r>
            <w:r w:rsidRPr="0071367E">
              <w:t xml:space="preserve"> Wellbeing </w:t>
            </w:r>
            <w:r w:rsidR="00146124" w:rsidRPr="0071367E">
              <w:t xml:space="preserve">Events and Activities form part of the </w:t>
            </w:r>
            <w:r w:rsidR="00F205BE" w:rsidRPr="0071367E">
              <w:t>school’s</w:t>
            </w:r>
            <w:r w:rsidR="00146124" w:rsidRPr="0071367E">
              <w:t xml:space="preserve"> initiatives to support an </w:t>
            </w:r>
            <w:r w:rsidR="00217B98" w:rsidRPr="0071367E">
              <w:t>anti-bullying</w:t>
            </w:r>
            <w:r w:rsidR="00146124" w:rsidRPr="0071367E">
              <w:t xml:space="preserve"> culture.</w:t>
            </w:r>
          </w:p>
          <w:p w14:paraId="50BD6C36" w14:textId="2A6D0EDD" w:rsidR="008464D9" w:rsidRPr="0071367E" w:rsidRDefault="008464D9" w:rsidP="004D0967">
            <w:pPr>
              <w:widowControl/>
              <w:numPr>
                <w:ilvl w:val="0"/>
                <w:numId w:val="13"/>
              </w:numPr>
              <w:autoSpaceDE/>
              <w:autoSpaceDN/>
              <w:spacing w:after="160" w:line="278" w:lineRule="auto"/>
            </w:pPr>
            <w:r>
              <w:t xml:space="preserve">Playground Helpers: Students in higher classes </w:t>
            </w:r>
            <w:r w:rsidR="00F205BE">
              <w:t>volunteer to</w:t>
            </w:r>
            <w:r>
              <w:t xml:space="preserve"> support younger classes on yard to help with games and positive interactions</w:t>
            </w:r>
          </w:p>
          <w:p w14:paraId="3E45A3FF" w14:textId="1829EC40" w:rsidR="00B22172" w:rsidRPr="0071367E" w:rsidRDefault="00B22172" w:rsidP="004D0967">
            <w:pPr>
              <w:widowControl/>
              <w:numPr>
                <w:ilvl w:val="0"/>
                <w:numId w:val="13"/>
              </w:numPr>
              <w:autoSpaceDE/>
              <w:autoSpaceDN/>
              <w:spacing w:after="160" w:line="278" w:lineRule="auto"/>
            </w:pPr>
            <w:r w:rsidRPr="0071367E">
              <w:t>Stay Safe and SPHE Lessons</w:t>
            </w:r>
            <w:r w:rsidR="00146124" w:rsidRPr="0071367E">
              <w:t xml:space="preserve"> </w:t>
            </w:r>
            <w:r w:rsidRPr="0071367E">
              <w:t>Focus</w:t>
            </w:r>
            <w:r w:rsidR="00146124" w:rsidRPr="0071367E">
              <w:t xml:space="preserve">ing </w:t>
            </w:r>
            <w:r w:rsidRPr="0071367E">
              <w:t>on positive behavior</w:t>
            </w:r>
            <w:r w:rsidR="00146124" w:rsidRPr="0071367E">
              <w:t xml:space="preserve">, form </w:t>
            </w:r>
            <w:r w:rsidRPr="0071367E">
              <w:t>part of the curriculum in all classes.</w:t>
            </w:r>
          </w:p>
          <w:p w14:paraId="4A088B5D" w14:textId="77777777" w:rsidR="00146124" w:rsidRPr="0071367E" w:rsidRDefault="00B22172" w:rsidP="004D0967">
            <w:pPr>
              <w:widowControl/>
              <w:numPr>
                <w:ilvl w:val="0"/>
                <w:numId w:val="13"/>
              </w:numPr>
              <w:autoSpaceDE/>
              <w:autoSpaceDN/>
              <w:spacing w:after="160" w:line="278" w:lineRule="auto"/>
            </w:pPr>
            <w:r w:rsidRPr="0071367E">
              <w:t>Effective Supervision and Monitoring</w:t>
            </w:r>
          </w:p>
          <w:p w14:paraId="5927EF2E" w14:textId="77777777" w:rsidR="00146124" w:rsidRPr="0071367E" w:rsidRDefault="00B22172" w:rsidP="004D0967">
            <w:pPr>
              <w:widowControl/>
              <w:numPr>
                <w:ilvl w:val="0"/>
                <w:numId w:val="13"/>
              </w:numPr>
              <w:autoSpaceDE/>
              <w:autoSpaceDN/>
              <w:spacing w:after="160" w:line="278" w:lineRule="auto"/>
            </w:pPr>
            <w:r w:rsidRPr="0071367E">
              <w:t>Development of class and school behavior rules/charter, including kindness promotion and responsibility-building.</w:t>
            </w:r>
          </w:p>
          <w:p w14:paraId="4D91F7D2" w14:textId="4D836F79" w:rsidR="00B22172" w:rsidRPr="0071367E" w:rsidRDefault="00146124" w:rsidP="004D0967">
            <w:pPr>
              <w:widowControl/>
              <w:numPr>
                <w:ilvl w:val="0"/>
                <w:numId w:val="13"/>
              </w:numPr>
              <w:autoSpaceDE/>
              <w:autoSpaceDN/>
              <w:spacing w:after="160" w:line="278" w:lineRule="auto"/>
            </w:pPr>
            <w:proofErr w:type="spellStart"/>
            <w:r w:rsidRPr="0071367E">
              <w:t>Stonehall</w:t>
            </w:r>
            <w:proofErr w:type="spellEnd"/>
            <w:r w:rsidR="00B22172" w:rsidRPr="0071367E">
              <w:t xml:space="preserve"> National School recognizes the importance of working with parents and keeping them informed about procedures to improve relationships.</w:t>
            </w:r>
          </w:p>
          <w:p w14:paraId="05A05662" w14:textId="17A86A29" w:rsidR="00B22172" w:rsidRPr="0071367E" w:rsidRDefault="00B22172" w:rsidP="004D0967">
            <w:pPr>
              <w:widowControl/>
              <w:numPr>
                <w:ilvl w:val="0"/>
                <w:numId w:val="13"/>
              </w:numPr>
              <w:autoSpaceDE/>
              <w:autoSpaceDN/>
              <w:spacing w:after="160" w:line="278" w:lineRule="auto"/>
            </w:pPr>
            <w:r w:rsidRPr="0071367E">
              <w:t xml:space="preserve">The school recognizes parents’ rights to be involved in equipping pupils with </w:t>
            </w:r>
            <w:r w:rsidR="00146124" w:rsidRPr="0071367E">
              <w:t>a range of</w:t>
            </w:r>
            <w:r w:rsidRPr="0071367E">
              <w:t xml:space="preserve"> life skills.</w:t>
            </w:r>
          </w:p>
          <w:p w14:paraId="731EA891" w14:textId="10C28133" w:rsidR="00B22172" w:rsidRPr="0071367E" w:rsidRDefault="00146124" w:rsidP="004D0967">
            <w:pPr>
              <w:widowControl/>
              <w:numPr>
                <w:ilvl w:val="0"/>
                <w:numId w:val="13"/>
              </w:numPr>
              <w:autoSpaceDE/>
              <w:autoSpaceDN/>
              <w:spacing w:after="160" w:line="278" w:lineRule="auto"/>
            </w:pPr>
            <w:r w:rsidRPr="0071367E">
              <w:lastRenderedPageBreak/>
              <w:t>We recognize th</w:t>
            </w:r>
            <w:r w:rsidR="00217B98" w:rsidRPr="0071367E">
              <w:t>at other</w:t>
            </w:r>
            <w:r w:rsidR="00B22172" w:rsidRPr="0071367E">
              <w:t xml:space="preserve"> community agencies (e.g., Gardaí, </w:t>
            </w:r>
            <w:proofErr w:type="spellStart"/>
            <w:r w:rsidR="00B22172" w:rsidRPr="0071367E">
              <w:t>Tusla</w:t>
            </w:r>
            <w:proofErr w:type="spellEnd"/>
            <w:r w:rsidR="00B22172" w:rsidRPr="0071367E">
              <w:t>, community workers) may be involved in preventing and dealing with bullying when needed.</w:t>
            </w:r>
          </w:p>
          <w:p w14:paraId="7A35C100" w14:textId="0FE3E07A" w:rsidR="00B22172" w:rsidRPr="0071367E" w:rsidRDefault="00B22172" w:rsidP="004D0967">
            <w:pPr>
              <w:widowControl/>
              <w:numPr>
                <w:ilvl w:val="0"/>
                <w:numId w:val="13"/>
              </w:numPr>
              <w:autoSpaceDE/>
              <w:autoSpaceDN/>
              <w:spacing w:after="160" w:line="278" w:lineRule="auto"/>
            </w:pPr>
            <w:r w:rsidRPr="0071367E">
              <w:t xml:space="preserve">The Child Friendly Anti-Bullying Policy was developed with input from pupils and parents and is </w:t>
            </w:r>
            <w:r w:rsidR="00F9098E" w:rsidRPr="0071367E">
              <w:t>available</w:t>
            </w:r>
            <w:r w:rsidRPr="0071367E">
              <w:t xml:space="preserve"> to the whole school community to encourage discussion.</w:t>
            </w:r>
          </w:p>
          <w:p w14:paraId="7B3A26CA" w14:textId="77777777" w:rsidR="00B22172" w:rsidRPr="0071367E" w:rsidRDefault="00B22172" w:rsidP="004D0967">
            <w:pPr>
              <w:widowControl/>
              <w:numPr>
                <w:ilvl w:val="0"/>
                <w:numId w:val="13"/>
              </w:numPr>
              <w:autoSpaceDE/>
              <w:autoSpaceDN/>
              <w:spacing w:after="160" w:line="278" w:lineRule="auto"/>
            </w:pPr>
            <w:r w:rsidRPr="0071367E">
              <w:t>Parents receive ongoing information about anti-bullying.</w:t>
            </w:r>
          </w:p>
          <w:p w14:paraId="00EF1516" w14:textId="77777777" w:rsidR="00B22172" w:rsidRPr="0071367E" w:rsidRDefault="00B22172" w:rsidP="004D0967">
            <w:pPr>
              <w:widowControl/>
              <w:numPr>
                <w:ilvl w:val="0"/>
                <w:numId w:val="13"/>
              </w:numPr>
              <w:autoSpaceDE/>
              <w:autoSpaceDN/>
              <w:spacing w:after="160" w:line="278" w:lineRule="auto"/>
            </w:pPr>
            <w:r w:rsidRPr="0071367E">
              <w:t>The school promotes habits of mutual respect, courtesy, and awareness of interdependence within groups and communities.</w:t>
            </w:r>
          </w:p>
          <w:p w14:paraId="66246554" w14:textId="4D2ADF8F" w:rsidR="00F9098E" w:rsidRPr="0071367E" w:rsidRDefault="00F9098E" w:rsidP="004D0967">
            <w:pPr>
              <w:widowControl/>
              <w:numPr>
                <w:ilvl w:val="0"/>
                <w:numId w:val="13"/>
              </w:numPr>
              <w:autoSpaceDE/>
              <w:autoSpaceDN/>
              <w:spacing w:after="160" w:line="278" w:lineRule="auto"/>
            </w:pPr>
            <w:r w:rsidRPr="0071367E">
              <w:t>We understand that the assistance of Gardaí, TUSLA, and Community Workers may be required in some cases</w:t>
            </w:r>
          </w:p>
          <w:p w14:paraId="2D4C63D9" w14:textId="3DDD49EF" w:rsidR="00F9098E" w:rsidRPr="0071367E" w:rsidRDefault="00F9098E" w:rsidP="004D0967">
            <w:pPr>
              <w:widowControl/>
              <w:numPr>
                <w:ilvl w:val="0"/>
                <w:numId w:val="13"/>
              </w:numPr>
              <w:autoSpaceDE/>
              <w:autoSpaceDN/>
              <w:spacing w:after="160" w:line="278" w:lineRule="auto"/>
            </w:pPr>
            <w:r w:rsidRPr="0071367E">
              <w:t xml:space="preserve">We promote habits of mutual respect, curtesy and an awareness of interdependence of people in groups and communities   </w:t>
            </w:r>
          </w:p>
          <w:p w14:paraId="6F08B0A6" w14:textId="116CD608" w:rsidR="00B22172" w:rsidRPr="0071367E" w:rsidRDefault="008464D9" w:rsidP="004D0967">
            <w:pPr>
              <w:widowControl/>
              <w:numPr>
                <w:ilvl w:val="0"/>
                <w:numId w:val="13"/>
              </w:numPr>
              <w:autoSpaceDE/>
              <w:autoSpaceDN/>
              <w:spacing w:after="160" w:line="278" w:lineRule="auto"/>
            </w:pPr>
            <w:r>
              <w:t>We promote qualities of social responsibility, u</w:t>
            </w:r>
            <w:r w:rsidR="00B22172" w:rsidRPr="0071367E">
              <w:t xml:space="preserve">nder the direction of the </w:t>
            </w:r>
            <w:r w:rsidR="00217B98" w:rsidRPr="0071367E">
              <w:t>principal</w:t>
            </w:r>
            <w:r w:rsidR="00B22172" w:rsidRPr="0071367E">
              <w:t>, all members of the school community are expected to act in preventing bullying and aggressive behavior</w:t>
            </w:r>
            <w:r w:rsidR="00F9098E" w:rsidRPr="0071367E">
              <w:t xml:space="preserve"> by any member of the school community</w:t>
            </w:r>
          </w:p>
          <w:p w14:paraId="093C9770" w14:textId="77777777" w:rsidR="00F9098E" w:rsidRPr="0071367E" w:rsidRDefault="00F9098E" w:rsidP="00F9098E">
            <w:pPr>
              <w:widowControl/>
              <w:autoSpaceDE/>
              <w:autoSpaceDN/>
              <w:spacing w:after="160" w:line="278" w:lineRule="auto"/>
            </w:pPr>
          </w:p>
          <w:p w14:paraId="79A37EE9" w14:textId="013BC91E" w:rsidR="00F9098E" w:rsidRPr="0071367E" w:rsidRDefault="00F9098E" w:rsidP="00F9098E">
            <w:pPr>
              <w:widowControl/>
              <w:autoSpaceDE/>
              <w:autoSpaceDN/>
              <w:spacing w:after="160" w:line="278" w:lineRule="auto"/>
              <w:rPr>
                <w:b/>
                <w:bCs/>
                <w:u w:val="single"/>
              </w:rPr>
            </w:pPr>
            <w:r w:rsidRPr="0071367E">
              <w:rPr>
                <w:b/>
                <w:bCs/>
                <w:u w:val="single"/>
              </w:rPr>
              <w:t>Curriculum</w:t>
            </w:r>
            <w:r w:rsidR="003173CB" w:rsidRPr="0071367E">
              <w:rPr>
                <w:b/>
                <w:bCs/>
                <w:u w:val="single"/>
              </w:rPr>
              <w:t xml:space="preserve"> (teaching and learning)</w:t>
            </w:r>
          </w:p>
          <w:p w14:paraId="7D7AD40B" w14:textId="4E034C86" w:rsidR="003173CB" w:rsidRPr="0071367E" w:rsidRDefault="003173CB" w:rsidP="003173CB">
            <w:pPr>
              <w:widowControl/>
              <w:autoSpaceDE/>
              <w:autoSpaceDN/>
              <w:spacing w:after="160" w:line="278" w:lineRule="auto"/>
              <w:rPr>
                <w:b/>
                <w:bCs/>
                <w:u w:val="single"/>
              </w:rPr>
            </w:pPr>
            <w:r w:rsidRPr="0071367E">
              <w:rPr>
                <w:b/>
                <w:bCs/>
                <w:u w:val="single"/>
              </w:rPr>
              <w:t>We strive to:</w:t>
            </w:r>
            <w:r w:rsidR="00290F84" w:rsidRPr="0071367E">
              <w:rPr>
                <w:b/>
                <w:bCs/>
                <w:u w:val="single"/>
              </w:rPr>
              <w:t xml:space="preserve"> </w:t>
            </w:r>
          </w:p>
          <w:p w14:paraId="23F7FB6B" w14:textId="7CFF0047" w:rsidR="00130480" w:rsidRPr="0071367E" w:rsidRDefault="00130480" w:rsidP="004D0967">
            <w:pPr>
              <w:pStyle w:val="ListParagraph"/>
              <w:widowControl/>
              <w:numPr>
                <w:ilvl w:val="0"/>
                <w:numId w:val="13"/>
              </w:numPr>
              <w:autoSpaceDE/>
              <w:autoSpaceDN/>
              <w:spacing w:after="160" w:line="278" w:lineRule="auto"/>
              <w:rPr>
                <w:b/>
                <w:bCs/>
                <w:u w:val="single"/>
              </w:rPr>
            </w:pPr>
            <w:r w:rsidRPr="0071367E">
              <w:t>Provide teaching and promote learning that is collaborative and respectful.</w:t>
            </w:r>
          </w:p>
          <w:p w14:paraId="7B74F7B5" w14:textId="77777777" w:rsidR="00130480" w:rsidRPr="0071367E" w:rsidRDefault="00130480" w:rsidP="004D0967">
            <w:pPr>
              <w:widowControl/>
              <w:numPr>
                <w:ilvl w:val="0"/>
                <w:numId w:val="13"/>
              </w:numPr>
              <w:autoSpaceDE/>
              <w:autoSpaceDN/>
              <w:spacing w:after="160" w:line="278" w:lineRule="auto"/>
            </w:pPr>
            <w:r w:rsidRPr="0071367E">
              <w:t>Foster inclusion and respect for diversity.</w:t>
            </w:r>
          </w:p>
          <w:p w14:paraId="514FD1AA" w14:textId="77777777" w:rsidR="00130480" w:rsidRPr="0071367E" w:rsidRDefault="00130480" w:rsidP="004D0967">
            <w:pPr>
              <w:widowControl/>
              <w:numPr>
                <w:ilvl w:val="0"/>
                <w:numId w:val="13"/>
              </w:numPr>
              <w:autoSpaceDE/>
              <w:autoSpaceDN/>
              <w:spacing w:after="160" w:line="278" w:lineRule="auto"/>
            </w:pPr>
            <w:r w:rsidRPr="0071367E">
              <w:t>Display a shared understanding of what bullying is and its impact.</w:t>
            </w:r>
          </w:p>
          <w:p w14:paraId="7E2B4AC9" w14:textId="4BFE749D" w:rsidR="00130480" w:rsidRPr="0071367E" w:rsidRDefault="00130480" w:rsidP="00130480">
            <w:r w:rsidRPr="0071367E">
              <w:rPr>
                <w:b/>
                <w:bCs/>
                <w:u w:val="single"/>
              </w:rPr>
              <w:t>Ways in which we work to achieve this</w:t>
            </w:r>
            <w:r w:rsidRPr="0071367E">
              <w:rPr>
                <w:b/>
                <w:bCs/>
              </w:rPr>
              <w:t>:</w:t>
            </w:r>
          </w:p>
          <w:p w14:paraId="5DE0EDAA" w14:textId="15BB0B00" w:rsidR="00130480" w:rsidRPr="0071367E" w:rsidRDefault="004D0967" w:rsidP="004D0967">
            <w:pPr>
              <w:widowControl/>
              <w:numPr>
                <w:ilvl w:val="0"/>
                <w:numId w:val="13"/>
              </w:numPr>
              <w:autoSpaceDE/>
              <w:autoSpaceDN/>
              <w:spacing w:after="160" w:line="278" w:lineRule="auto"/>
            </w:pPr>
            <w:r w:rsidRPr="0071367E">
              <w:t>Through SPHE AND RSE teaching, we p</w:t>
            </w:r>
            <w:r w:rsidR="00130480" w:rsidRPr="0071367E">
              <w:t>romote students’ well-being, self-confidence, and personal responsibility for their</w:t>
            </w:r>
            <w:r w:rsidRPr="0071367E">
              <w:t xml:space="preserve"> own </w:t>
            </w:r>
            <w:r w:rsidR="00130480" w:rsidRPr="0071367E">
              <w:t>behavior</w:t>
            </w:r>
            <w:r w:rsidRPr="0071367E">
              <w:t>s</w:t>
            </w:r>
            <w:r w:rsidR="00130480" w:rsidRPr="0071367E">
              <w:t xml:space="preserve"> and actions, working together with parents.</w:t>
            </w:r>
          </w:p>
          <w:p w14:paraId="190A7B49" w14:textId="78E084D8" w:rsidR="00130480" w:rsidRPr="0071367E" w:rsidRDefault="00130480" w:rsidP="004D0967">
            <w:pPr>
              <w:widowControl/>
              <w:numPr>
                <w:ilvl w:val="0"/>
                <w:numId w:val="13"/>
              </w:numPr>
              <w:autoSpaceDE/>
              <w:autoSpaceDN/>
              <w:spacing w:after="160" w:line="278" w:lineRule="auto"/>
            </w:pPr>
            <w:r w:rsidRPr="0071367E">
              <w:t>Model respectful behavior towards colleagues, pupils, and visitors</w:t>
            </w:r>
            <w:r w:rsidR="004D0967" w:rsidRPr="0071367E">
              <w:t xml:space="preserve"> in our school environment</w:t>
            </w:r>
          </w:p>
          <w:p w14:paraId="422861E8" w14:textId="77777777" w:rsidR="00130480" w:rsidRPr="0071367E" w:rsidRDefault="00130480" w:rsidP="004D0967">
            <w:pPr>
              <w:widowControl/>
              <w:numPr>
                <w:ilvl w:val="0"/>
                <w:numId w:val="13"/>
              </w:numPr>
              <w:autoSpaceDE/>
              <w:autoSpaceDN/>
              <w:spacing w:after="160" w:line="278" w:lineRule="auto"/>
            </w:pPr>
            <w:r w:rsidRPr="0071367E">
              <w:t>Use curricular and extra-curricular activities to develop self-worth, cooperation, inclusion, and respect.</w:t>
            </w:r>
          </w:p>
          <w:p w14:paraId="2240D893" w14:textId="77777777" w:rsidR="00130480" w:rsidRPr="0071367E" w:rsidRDefault="00130480" w:rsidP="004D0967">
            <w:pPr>
              <w:widowControl/>
              <w:numPr>
                <w:ilvl w:val="0"/>
                <w:numId w:val="13"/>
              </w:numPr>
              <w:autoSpaceDE/>
              <w:autoSpaceDN/>
              <w:spacing w:after="160" w:line="278" w:lineRule="auto"/>
            </w:pPr>
            <w:r w:rsidRPr="0071367E">
              <w:t>Provide opportunities for students to work in small groups to build connection, belonging, and empathy.</w:t>
            </w:r>
          </w:p>
          <w:p w14:paraId="2CC14A55" w14:textId="77777777" w:rsidR="00130480" w:rsidRPr="0071367E" w:rsidRDefault="00130480" w:rsidP="004D0967">
            <w:pPr>
              <w:widowControl/>
              <w:numPr>
                <w:ilvl w:val="0"/>
                <w:numId w:val="13"/>
              </w:numPr>
              <w:autoSpaceDE/>
              <w:autoSpaceDN/>
              <w:spacing w:after="160" w:line="278" w:lineRule="auto"/>
            </w:pPr>
            <w:r w:rsidRPr="0071367E">
              <w:t>Acknowledge and celebrate the school’s diverse population through art, displays, photographs, and international events.</w:t>
            </w:r>
          </w:p>
          <w:p w14:paraId="0E4D6AEF" w14:textId="77777777" w:rsidR="00130480" w:rsidRPr="0071367E" w:rsidRDefault="00130480" w:rsidP="004D0967">
            <w:pPr>
              <w:widowControl/>
              <w:numPr>
                <w:ilvl w:val="0"/>
                <w:numId w:val="13"/>
              </w:numPr>
              <w:autoSpaceDE/>
              <w:autoSpaceDN/>
              <w:spacing w:after="160" w:line="278" w:lineRule="auto"/>
            </w:pPr>
            <w:r w:rsidRPr="0071367E">
              <w:t>Implement education and prevention strategies, including awareness-raising, that build empathy, respect, and resilience.</w:t>
            </w:r>
          </w:p>
          <w:p w14:paraId="4B0C1450" w14:textId="77777777" w:rsidR="00130480" w:rsidRPr="0071367E" w:rsidRDefault="00130480" w:rsidP="004D0967">
            <w:pPr>
              <w:widowControl/>
              <w:numPr>
                <w:ilvl w:val="0"/>
                <w:numId w:val="13"/>
              </w:numPr>
              <w:autoSpaceDE/>
              <w:autoSpaceDN/>
              <w:spacing w:after="160" w:line="278" w:lineRule="auto"/>
            </w:pPr>
            <w:r w:rsidRPr="0071367E">
              <w:t>Explicitly address cyberbullying and identity-based bullying, particularly homophobic and transphobic bullying.</w:t>
            </w:r>
          </w:p>
          <w:p w14:paraId="12108C56" w14:textId="1DF7D0FB" w:rsidR="004D0967" w:rsidRPr="0071367E" w:rsidRDefault="004D0967" w:rsidP="004D0967">
            <w:pPr>
              <w:widowControl/>
              <w:autoSpaceDE/>
              <w:autoSpaceDN/>
              <w:spacing w:after="160" w:line="278" w:lineRule="auto"/>
              <w:rPr>
                <w:b/>
                <w:bCs/>
                <w:u w:val="single"/>
              </w:rPr>
            </w:pPr>
            <w:r w:rsidRPr="0071367E">
              <w:rPr>
                <w:b/>
                <w:bCs/>
                <w:u w:val="single"/>
              </w:rPr>
              <w:lastRenderedPageBreak/>
              <w:t>Supports for Staff</w:t>
            </w:r>
          </w:p>
          <w:p w14:paraId="03EA532E" w14:textId="77777777" w:rsidR="004D0967" w:rsidRPr="0071367E" w:rsidRDefault="004D0967" w:rsidP="004D0967">
            <w:pPr>
              <w:widowControl/>
              <w:numPr>
                <w:ilvl w:val="0"/>
                <w:numId w:val="13"/>
              </w:numPr>
              <w:autoSpaceDE/>
              <w:autoSpaceDN/>
              <w:spacing w:after="160" w:line="278" w:lineRule="auto"/>
            </w:pPr>
            <w:r w:rsidRPr="0071367E">
              <w:t>Consistent recording, investigation, and follow-up of bullying behavior, including the use of established intervention strategies.</w:t>
            </w:r>
          </w:p>
          <w:p w14:paraId="4F85BA8A" w14:textId="77777777" w:rsidR="004D0967" w:rsidRPr="0071367E" w:rsidRDefault="004D0967" w:rsidP="004D0967">
            <w:pPr>
              <w:widowControl/>
              <w:numPr>
                <w:ilvl w:val="0"/>
                <w:numId w:val="13"/>
              </w:numPr>
              <w:autoSpaceDE/>
              <w:autoSpaceDN/>
              <w:spacing w:after="160" w:line="278" w:lineRule="auto"/>
            </w:pPr>
            <w:r w:rsidRPr="0071367E">
              <w:t>Ongoing discussion, evaluation, and review of the effectiveness of the anti-bullying policy.</w:t>
            </w:r>
          </w:p>
          <w:p w14:paraId="58522E20" w14:textId="77777777" w:rsidR="004D0967" w:rsidRPr="0071367E" w:rsidRDefault="004D0967" w:rsidP="004D0967">
            <w:pPr>
              <w:widowControl/>
              <w:numPr>
                <w:ilvl w:val="0"/>
                <w:numId w:val="13"/>
              </w:numPr>
              <w:autoSpaceDE/>
              <w:autoSpaceDN/>
              <w:spacing w:after="160" w:line="278" w:lineRule="auto"/>
            </w:pPr>
            <w:r w:rsidRPr="0071367E">
              <w:t xml:space="preserve">All staff have a </w:t>
            </w:r>
            <w:r w:rsidRPr="0071367E">
              <w:rPr>
                <w:b/>
                <w:bCs/>
              </w:rPr>
              <w:t>uniform understanding</w:t>
            </w:r>
            <w:r w:rsidRPr="0071367E">
              <w:t xml:space="preserve"> of:</w:t>
            </w:r>
          </w:p>
          <w:p w14:paraId="63C07457" w14:textId="77777777" w:rsidR="004D0967" w:rsidRPr="0071367E" w:rsidRDefault="004D0967" w:rsidP="004D0967">
            <w:pPr>
              <w:widowControl/>
              <w:numPr>
                <w:ilvl w:val="1"/>
                <w:numId w:val="13"/>
              </w:numPr>
              <w:autoSpaceDE/>
              <w:autoSpaceDN/>
              <w:spacing w:after="160" w:line="278" w:lineRule="auto"/>
            </w:pPr>
            <w:r w:rsidRPr="0071367E">
              <w:t>What is expected in tackling bullying.</w:t>
            </w:r>
          </w:p>
          <w:p w14:paraId="693C0AF7" w14:textId="77777777" w:rsidR="004D0967" w:rsidRPr="0071367E" w:rsidRDefault="004D0967" w:rsidP="004D0967">
            <w:pPr>
              <w:widowControl/>
              <w:numPr>
                <w:ilvl w:val="1"/>
                <w:numId w:val="13"/>
              </w:numPr>
              <w:autoSpaceDE/>
              <w:autoSpaceDN/>
              <w:spacing w:after="160" w:line="278" w:lineRule="auto"/>
            </w:pPr>
            <w:r w:rsidRPr="0071367E">
              <w:t>How to identify bullying behavior.</w:t>
            </w:r>
          </w:p>
          <w:p w14:paraId="3F7D8C02" w14:textId="77777777" w:rsidR="004D0967" w:rsidRPr="0071367E" w:rsidRDefault="004D0967" w:rsidP="004D0967">
            <w:pPr>
              <w:widowControl/>
              <w:numPr>
                <w:ilvl w:val="1"/>
                <w:numId w:val="13"/>
              </w:numPr>
              <w:autoSpaceDE/>
              <w:autoSpaceDN/>
              <w:spacing w:after="160" w:line="278" w:lineRule="auto"/>
            </w:pPr>
            <w:r w:rsidRPr="0071367E">
              <w:t>How to manage disclosures.</w:t>
            </w:r>
          </w:p>
          <w:p w14:paraId="4E71003E" w14:textId="77777777" w:rsidR="004D0967" w:rsidRPr="0071367E" w:rsidRDefault="004D0967" w:rsidP="004D0967">
            <w:pPr>
              <w:widowControl/>
              <w:numPr>
                <w:ilvl w:val="1"/>
                <w:numId w:val="13"/>
              </w:numPr>
              <w:autoSpaceDE/>
              <w:autoSpaceDN/>
              <w:spacing w:after="160" w:line="278" w:lineRule="auto"/>
            </w:pPr>
            <w:r w:rsidRPr="0071367E">
              <w:t>How to deal effectively with bullying incidents in the classroom context.</w:t>
            </w:r>
          </w:p>
          <w:p w14:paraId="60232A5B" w14:textId="77777777" w:rsidR="004D0967" w:rsidRPr="0071367E" w:rsidRDefault="004D0967" w:rsidP="004D0967">
            <w:pPr>
              <w:widowControl/>
              <w:numPr>
                <w:ilvl w:val="0"/>
                <w:numId w:val="13"/>
              </w:numPr>
              <w:autoSpaceDE/>
              <w:autoSpaceDN/>
              <w:spacing w:after="160" w:line="278" w:lineRule="auto"/>
            </w:pPr>
            <w:r w:rsidRPr="0071367E">
              <w:t xml:space="preserve">Ongoing </w:t>
            </w:r>
            <w:r w:rsidRPr="0071367E">
              <w:rPr>
                <w:b/>
                <w:bCs/>
              </w:rPr>
              <w:t>Continuous Professional Development (CPD)</w:t>
            </w:r>
            <w:r w:rsidRPr="0071367E">
              <w:t xml:space="preserve"> related to anti-bullying is encouraged and available.</w:t>
            </w:r>
          </w:p>
          <w:p w14:paraId="401CCB1C" w14:textId="77777777" w:rsidR="004D0967" w:rsidRPr="0071367E" w:rsidRDefault="004D0967" w:rsidP="004D0967">
            <w:pPr>
              <w:widowControl/>
              <w:numPr>
                <w:ilvl w:val="0"/>
                <w:numId w:val="13"/>
              </w:numPr>
              <w:autoSpaceDE/>
              <w:autoSpaceDN/>
              <w:spacing w:after="160" w:line="278" w:lineRule="auto"/>
            </w:pPr>
            <w:r w:rsidRPr="0071367E">
              <w:t xml:space="preserve">Staff are aware that </w:t>
            </w:r>
            <w:r w:rsidRPr="0071367E">
              <w:rPr>
                <w:b/>
                <w:bCs/>
              </w:rPr>
              <w:t>supporting each other</w:t>
            </w:r>
            <w:r w:rsidRPr="0071367E">
              <w:t xml:space="preserve"> is key in preventing bullying behaviors.</w:t>
            </w:r>
          </w:p>
          <w:p w14:paraId="20DF9AC3" w14:textId="77777777" w:rsidR="004D0967" w:rsidRPr="0071367E" w:rsidRDefault="004D0967" w:rsidP="004D0967">
            <w:pPr>
              <w:widowControl/>
              <w:autoSpaceDE/>
              <w:autoSpaceDN/>
              <w:spacing w:after="160" w:line="278" w:lineRule="auto"/>
            </w:pPr>
          </w:p>
          <w:p w14:paraId="3D40DFBD" w14:textId="3F1A7EB3" w:rsidR="004D0967" w:rsidRPr="0071367E" w:rsidRDefault="004D0967" w:rsidP="004D0967">
            <w:pPr>
              <w:widowControl/>
              <w:autoSpaceDE/>
              <w:autoSpaceDN/>
              <w:spacing w:after="160" w:line="278" w:lineRule="auto"/>
              <w:rPr>
                <w:b/>
                <w:bCs/>
                <w:u w:val="single"/>
              </w:rPr>
            </w:pPr>
            <w:r w:rsidRPr="0071367E">
              <w:rPr>
                <w:b/>
                <w:bCs/>
                <w:u w:val="single"/>
              </w:rPr>
              <w:t>Policy and Planning</w:t>
            </w:r>
          </w:p>
          <w:p w14:paraId="57D19A2A" w14:textId="30C88B50" w:rsidR="004D0967" w:rsidRPr="0071367E" w:rsidRDefault="004D0967" w:rsidP="004D0967">
            <w:pPr>
              <w:rPr>
                <w:b/>
                <w:bCs/>
              </w:rPr>
            </w:pPr>
            <w:r w:rsidRPr="0071367E">
              <w:rPr>
                <w:b/>
                <w:bCs/>
              </w:rPr>
              <w:t xml:space="preserve">The aim of </w:t>
            </w:r>
            <w:proofErr w:type="spellStart"/>
            <w:r w:rsidRPr="0071367E">
              <w:rPr>
                <w:b/>
                <w:bCs/>
              </w:rPr>
              <w:t>Stonehall</w:t>
            </w:r>
            <w:proofErr w:type="spellEnd"/>
            <w:r w:rsidRPr="0071367E">
              <w:rPr>
                <w:b/>
                <w:bCs/>
              </w:rPr>
              <w:t xml:space="preserve"> Schools’ BÍ </w:t>
            </w:r>
            <w:proofErr w:type="spellStart"/>
            <w:r w:rsidRPr="0071367E">
              <w:rPr>
                <w:b/>
                <w:bCs/>
              </w:rPr>
              <w:t>Cineálta</w:t>
            </w:r>
            <w:proofErr w:type="spellEnd"/>
            <w:r w:rsidRPr="0071367E">
              <w:rPr>
                <w:b/>
                <w:bCs/>
              </w:rPr>
              <w:t xml:space="preserve"> policy is:</w:t>
            </w:r>
          </w:p>
          <w:p w14:paraId="307579FA" w14:textId="77777777" w:rsidR="004D0967" w:rsidRPr="0071367E" w:rsidRDefault="004D0967" w:rsidP="004D0967">
            <w:pPr>
              <w:rPr>
                <w:b/>
                <w:bCs/>
              </w:rPr>
            </w:pPr>
          </w:p>
          <w:p w14:paraId="1F141454" w14:textId="4886D73B" w:rsidR="004D0967" w:rsidRPr="0071367E" w:rsidRDefault="004D0967" w:rsidP="004D0967">
            <w:pPr>
              <w:widowControl/>
              <w:numPr>
                <w:ilvl w:val="0"/>
                <w:numId w:val="15"/>
              </w:numPr>
              <w:autoSpaceDE/>
              <w:autoSpaceDN/>
              <w:spacing w:after="160" w:line="278" w:lineRule="auto"/>
            </w:pPr>
            <w:r w:rsidRPr="0071367E">
              <w:t>To raise awareness of bullying as an unacceptable behavior among school management, teachers, pupils, and parents/guardians.</w:t>
            </w:r>
          </w:p>
          <w:p w14:paraId="605C908A" w14:textId="72202B4F" w:rsidR="004D0967" w:rsidRPr="0071367E" w:rsidRDefault="004D0967" w:rsidP="004D0967">
            <w:pPr>
              <w:widowControl/>
              <w:numPr>
                <w:ilvl w:val="0"/>
                <w:numId w:val="15"/>
              </w:numPr>
              <w:autoSpaceDE/>
              <w:autoSpaceDN/>
              <w:spacing w:after="160" w:line="278" w:lineRule="auto"/>
            </w:pPr>
            <w:r w:rsidRPr="0071367E">
              <w:t>To promote a school ethos encouraging children to disclose and discuss bullying incidents.</w:t>
            </w:r>
          </w:p>
          <w:p w14:paraId="5A21D68C" w14:textId="77777777" w:rsidR="004D0967" w:rsidRPr="0071367E" w:rsidRDefault="004D0967" w:rsidP="004D0967">
            <w:pPr>
              <w:widowControl/>
              <w:numPr>
                <w:ilvl w:val="0"/>
                <w:numId w:val="15"/>
              </w:numPr>
              <w:autoSpaceDE/>
              <w:autoSpaceDN/>
              <w:spacing w:after="160" w:line="278" w:lineRule="auto"/>
            </w:pPr>
            <w:r w:rsidRPr="0071367E">
              <w:t>Ensure appropriate supervision and monitoring measures so all areas of school activity are observed.</w:t>
            </w:r>
          </w:p>
          <w:p w14:paraId="5F309F96" w14:textId="4BD5D731" w:rsidR="004D0967" w:rsidRPr="0071367E" w:rsidRDefault="004D0967" w:rsidP="004D0967">
            <w:pPr>
              <w:widowControl/>
              <w:numPr>
                <w:ilvl w:val="0"/>
                <w:numId w:val="15"/>
              </w:numPr>
              <w:autoSpaceDE/>
              <w:autoSpaceDN/>
              <w:spacing w:after="160" w:line="278" w:lineRule="auto"/>
            </w:pPr>
            <w:r w:rsidRPr="0071367E">
              <w:t xml:space="preserve">Develop procedures for noting, investigating, and dealing with incidents of bullying </w:t>
            </w:r>
            <w:proofErr w:type="spellStart"/>
            <w:r w:rsidRPr="0071367E">
              <w:t>behaviour</w:t>
            </w:r>
            <w:proofErr w:type="spellEnd"/>
            <w:r w:rsidRPr="0071367E">
              <w:t>.</w:t>
            </w:r>
          </w:p>
          <w:p w14:paraId="67671874" w14:textId="77777777" w:rsidR="004D0967" w:rsidRPr="0071367E" w:rsidRDefault="004D0967" w:rsidP="004D0967">
            <w:pPr>
              <w:widowControl/>
              <w:numPr>
                <w:ilvl w:val="0"/>
                <w:numId w:val="15"/>
              </w:numPr>
              <w:autoSpaceDE/>
              <w:autoSpaceDN/>
              <w:spacing w:after="160" w:line="278" w:lineRule="auto"/>
            </w:pPr>
            <w:r w:rsidRPr="0071367E">
              <w:t>Implement support programs for those affected by bullying and for those involved in bullying behavior.</w:t>
            </w:r>
          </w:p>
          <w:p w14:paraId="7922079C" w14:textId="77777777" w:rsidR="004D0967" w:rsidRPr="0071367E" w:rsidRDefault="004D0967" w:rsidP="004D0967">
            <w:pPr>
              <w:widowControl/>
              <w:numPr>
                <w:ilvl w:val="0"/>
                <w:numId w:val="15"/>
              </w:numPr>
              <w:autoSpaceDE/>
              <w:autoSpaceDN/>
              <w:spacing w:after="160" w:line="278" w:lineRule="auto"/>
            </w:pPr>
            <w:r w:rsidRPr="0071367E">
              <w:t>Work with appropriate agencies to counter all forms of bullying and promote anti-bullying behavior.</w:t>
            </w:r>
          </w:p>
          <w:p w14:paraId="298AD3F9" w14:textId="77777777" w:rsidR="004D0967" w:rsidRPr="0071367E" w:rsidRDefault="004D0967" w:rsidP="004D0967">
            <w:pPr>
              <w:widowControl/>
              <w:numPr>
                <w:ilvl w:val="0"/>
                <w:numId w:val="15"/>
              </w:numPr>
              <w:autoSpaceDE/>
              <w:autoSpaceDN/>
              <w:spacing w:after="160" w:line="278" w:lineRule="auto"/>
            </w:pPr>
            <w:r w:rsidRPr="0071367E">
              <w:t xml:space="preserve">Policies such as the </w:t>
            </w:r>
            <w:r w:rsidRPr="0071367E">
              <w:rPr>
                <w:b/>
                <w:bCs/>
              </w:rPr>
              <w:t xml:space="preserve">Acceptable Use Policy, Supervision Policy, Special Education Policy, and Code of </w:t>
            </w:r>
            <w:proofErr w:type="spellStart"/>
            <w:r w:rsidRPr="0071367E">
              <w:rPr>
                <w:b/>
                <w:bCs/>
              </w:rPr>
              <w:t>Behaviour</w:t>
            </w:r>
            <w:proofErr w:type="spellEnd"/>
            <w:r w:rsidRPr="0071367E">
              <w:t xml:space="preserve"> support the implementation of the </w:t>
            </w:r>
            <w:proofErr w:type="spellStart"/>
            <w:r w:rsidRPr="0071367E">
              <w:t>Bí</w:t>
            </w:r>
            <w:proofErr w:type="spellEnd"/>
            <w:r w:rsidRPr="0071367E">
              <w:t xml:space="preserve"> </w:t>
            </w:r>
            <w:proofErr w:type="spellStart"/>
            <w:r w:rsidRPr="0071367E">
              <w:t>Cineálta</w:t>
            </w:r>
            <w:proofErr w:type="spellEnd"/>
            <w:r w:rsidRPr="0071367E">
              <w:t xml:space="preserve"> policy.</w:t>
            </w:r>
          </w:p>
          <w:p w14:paraId="4DF2CB4D" w14:textId="77777777" w:rsidR="004D0967" w:rsidRPr="0071367E" w:rsidRDefault="004D0967" w:rsidP="004D0967">
            <w:pPr>
              <w:widowControl/>
              <w:numPr>
                <w:ilvl w:val="0"/>
                <w:numId w:val="15"/>
              </w:numPr>
              <w:autoSpaceDE/>
              <w:autoSpaceDN/>
              <w:spacing w:after="160" w:line="278" w:lineRule="auto"/>
            </w:pPr>
            <w:r w:rsidRPr="0071367E">
              <w:t xml:space="preserve">Effective leadership is crucial, with the </w:t>
            </w:r>
            <w:proofErr w:type="gramStart"/>
            <w:r w:rsidRPr="0071367E">
              <w:rPr>
                <w:b/>
                <w:bCs/>
              </w:rPr>
              <w:t>Principal</w:t>
            </w:r>
            <w:proofErr w:type="gramEnd"/>
            <w:r w:rsidRPr="0071367E">
              <w:rPr>
                <w:b/>
                <w:bCs/>
              </w:rPr>
              <w:t xml:space="preserve"> (DLP), Deputy Principal (DDLP), and all staff</w:t>
            </w:r>
            <w:r w:rsidRPr="0071367E">
              <w:t xml:space="preserve"> focusing on supporting policy implementation.</w:t>
            </w:r>
          </w:p>
          <w:p w14:paraId="0A10EDBF" w14:textId="12451E1C" w:rsidR="004D0967" w:rsidRPr="0071367E" w:rsidRDefault="00454AB9" w:rsidP="004D0967">
            <w:pPr>
              <w:widowControl/>
              <w:autoSpaceDE/>
              <w:autoSpaceDN/>
              <w:spacing w:after="160" w:line="278" w:lineRule="auto"/>
              <w:rPr>
                <w:b/>
                <w:bCs/>
                <w:u w:val="single"/>
              </w:rPr>
            </w:pPr>
            <w:r w:rsidRPr="0071367E">
              <w:rPr>
                <w:b/>
                <w:bCs/>
                <w:u w:val="single"/>
              </w:rPr>
              <w:t>Relationships and Partnerships</w:t>
            </w:r>
          </w:p>
          <w:p w14:paraId="5F544CE6" w14:textId="77777777" w:rsidR="00454AB9" w:rsidRPr="0071367E" w:rsidRDefault="00454AB9" w:rsidP="00454AB9">
            <w:pPr>
              <w:widowControl/>
              <w:numPr>
                <w:ilvl w:val="0"/>
                <w:numId w:val="16"/>
              </w:numPr>
              <w:autoSpaceDE/>
              <w:autoSpaceDN/>
              <w:spacing w:after="160" w:line="278" w:lineRule="auto"/>
            </w:pPr>
            <w:r w:rsidRPr="0071367E">
              <w:lastRenderedPageBreak/>
              <w:t>The school recognizes the need to work in partnership with parents and keep them informed of procedures to improve relationships within the school community.</w:t>
            </w:r>
          </w:p>
          <w:p w14:paraId="401707C5" w14:textId="39B3B80C" w:rsidR="00454AB9" w:rsidRPr="0071367E" w:rsidRDefault="00454AB9" w:rsidP="00454AB9">
            <w:pPr>
              <w:widowControl/>
              <w:numPr>
                <w:ilvl w:val="0"/>
                <w:numId w:val="16"/>
              </w:numPr>
              <w:autoSpaceDE/>
              <w:autoSpaceDN/>
              <w:spacing w:after="160" w:line="278" w:lineRule="auto"/>
            </w:pPr>
            <w:r w:rsidRPr="0071367E">
              <w:t>We recognize the rights of parents to share in the task of equipping pupils with a range of life skills.</w:t>
            </w:r>
          </w:p>
          <w:p w14:paraId="4E91DFD7" w14:textId="77777777" w:rsidR="00454AB9" w:rsidRPr="0071367E" w:rsidRDefault="00454AB9" w:rsidP="00454AB9">
            <w:pPr>
              <w:widowControl/>
              <w:numPr>
                <w:ilvl w:val="0"/>
                <w:numId w:val="16"/>
              </w:numPr>
              <w:autoSpaceDE/>
              <w:autoSpaceDN/>
              <w:spacing w:after="160" w:line="278" w:lineRule="auto"/>
            </w:pPr>
            <w:r w:rsidRPr="0071367E">
              <w:t>The school promotes habits of mutual respect, courtesy, and awareness of the interdependence of people in groups and communities.</w:t>
            </w:r>
          </w:p>
          <w:p w14:paraId="4D451BB0" w14:textId="77777777" w:rsidR="00454AB9" w:rsidRPr="0071367E" w:rsidRDefault="00454AB9" w:rsidP="00454AB9">
            <w:pPr>
              <w:widowControl/>
              <w:numPr>
                <w:ilvl w:val="0"/>
                <w:numId w:val="16"/>
              </w:numPr>
              <w:autoSpaceDE/>
              <w:autoSpaceDN/>
              <w:spacing w:after="160" w:line="278" w:lineRule="auto"/>
            </w:pPr>
            <w:r w:rsidRPr="0071367E">
              <w:t xml:space="preserve">Under the direction of the </w:t>
            </w:r>
            <w:proofErr w:type="gramStart"/>
            <w:r w:rsidRPr="0071367E">
              <w:t>Principal</w:t>
            </w:r>
            <w:proofErr w:type="gramEnd"/>
            <w:r w:rsidRPr="0071367E">
              <w:t xml:space="preserve">, </w:t>
            </w:r>
            <w:r w:rsidRPr="0071367E">
              <w:rPr>
                <w:b/>
                <w:bCs/>
              </w:rPr>
              <w:t>every member of the school community</w:t>
            </w:r>
            <w:r w:rsidRPr="0071367E">
              <w:t xml:space="preserve"> is encouraged to act in preventing bullying and aggressive behavior.</w:t>
            </w:r>
          </w:p>
          <w:p w14:paraId="152DE6A7" w14:textId="175BBB50" w:rsidR="00454AB9" w:rsidRPr="0071367E" w:rsidRDefault="00454AB9" w:rsidP="00454AB9">
            <w:pPr>
              <w:widowControl/>
              <w:numPr>
                <w:ilvl w:val="0"/>
                <w:numId w:val="16"/>
              </w:numPr>
              <w:autoSpaceDE/>
              <w:autoSpaceDN/>
              <w:spacing w:after="160" w:line="278" w:lineRule="auto"/>
            </w:pPr>
            <w:r w:rsidRPr="0071367E">
              <w:t xml:space="preserve">Interpersonal Connections are supported through a range of </w:t>
            </w:r>
            <w:r w:rsidRPr="0071367E">
              <w:rPr>
                <w:b/>
                <w:bCs/>
              </w:rPr>
              <w:t>formal and informal structures</w:t>
            </w:r>
            <w:r w:rsidRPr="0071367E">
              <w:t xml:space="preserve"> such as our Parent Association, and our Various student committees and groups </w:t>
            </w:r>
          </w:p>
          <w:p w14:paraId="3BA4507C" w14:textId="78732EFD" w:rsidR="00454AB9" w:rsidRPr="0071367E" w:rsidRDefault="00454AB9" w:rsidP="00CA37E3">
            <w:pPr>
              <w:widowControl/>
              <w:numPr>
                <w:ilvl w:val="0"/>
                <w:numId w:val="16"/>
              </w:numPr>
              <w:autoSpaceDE/>
              <w:autoSpaceDN/>
              <w:spacing w:after="160" w:line="278" w:lineRule="auto"/>
            </w:pPr>
            <w:r w:rsidRPr="0071367E">
              <w:t>Age</w:t>
            </w:r>
            <w:r w:rsidR="00EA4772" w:rsidRPr="0071367E">
              <w:t xml:space="preserve"> </w:t>
            </w:r>
            <w:r w:rsidRPr="0071367E">
              <w:t xml:space="preserve">and stage-appropriate awareness initiatives in our school engage the student body to reflect on their own behavior, promote acts of kindness and friendship, encourage being helpful to others, </w:t>
            </w:r>
          </w:p>
          <w:p w14:paraId="5E84224C" w14:textId="352DADB3" w:rsidR="00CA37E3" w:rsidRPr="0071367E" w:rsidRDefault="00454AB9" w:rsidP="00CA37E3">
            <w:pPr>
              <w:widowControl/>
              <w:numPr>
                <w:ilvl w:val="0"/>
                <w:numId w:val="16"/>
              </w:numPr>
              <w:autoSpaceDE/>
              <w:autoSpaceDN/>
              <w:spacing w:after="160" w:line="278" w:lineRule="auto"/>
            </w:pPr>
            <w:r w:rsidRPr="0071367E">
              <w:t>SPHE lessons help our pupils to understand causes and impacts of bullying during SPHE</w:t>
            </w:r>
          </w:p>
          <w:p w14:paraId="21A78F93" w14:textId="77777777" w:rsidR="00454AB9" w:rsidRPr="0071367E" w:rsidRDefault="00454AB9" w:rsidP="00454AB9">
            <w:pPr>
              <w:widowControl/>
              <w:numPr>
                <w:ilvl w:val="0"/>
                <w:numId w:val="17"/>
              </w:numPr>
              <w:autoSpaceDE/>
              <w:autoSpaceDN/>
              <w:spacing w:after="160" w:line="278" w:lineRule="auto"/>
            </w:pPr>
            <w:r w:rsidRPr="0071367E">
              <w:t xml:space="preserve">Workshops and seminars are conducted for </w:t>
            </w:r>
            <w:r w:rsidRPr="0071367E">
              <w:rPr>
                <w:b/>
                <w:bCs/>
              </w:rPr>
              <w:t>students, staff, and parents</w:t>
            </w:r>
            <w:r w:rsidRPr="0071367E">
              <w:t xml:space="preserve"> to raise awareness of the impact of bullying.</w:t>
            </w:r>
          </w:p>
          <w:p w14:paraId="343BACAE" w14:textId="77777777" w:rsidR="00454AB9" w:rsidRPr="0071367E" w:rsidRDefault="00454AB9" w:rsidP="00454AB9">
            <w:pPr>
              <w:widowControl/>
              <w:numPr>
                <w:ilvl w:val="0"/>
                <w:numId w:val="17"/>
              </w:numPr>
              <w:autoSpaceDE/>
              <w:autoSpaceDN/>
              <w:spacing w:after="160" w:line="278" w:lineRule="auto"/>
            </w:pPr>
            <w:r w:rsidRPr="0071367E">
              <w:t xml:space="preserve">Encourage </w:t>
            </w:r>
            <w:r w:rsidRPr="0071367E">
              <w:rPr>
                <w:b/>
                <w:bCs/>
              </w:rPr>
              <w:t>peer mentoring and peer support</w:t>
            </w:r>
            <w:r w:rsidRPr="0071367E">
              <w:t xml:space="preserve"> among students.</w:t>
            </w:r>
          </w:p>
          <w:p w14:paraId="705C6FFA" w14:textId="77777777" w:rsidR="00454AB9" w:rsidRPr="0071367E" w:rsidRDefault="00454AB9" w:rsidP="00454AB9">
            <w:pPr>
              <w:widowControl/>
              <w:numPr>
                <w:ilvl w:val="0"/>
                <w:numId w:val="17"/>
              </w:numPr>
              <w:autoSpaceDE/>
              <w:autoSpaceDN/>
              <w:spacing w:after="160" w:line="278" w:lineRule="auto"/>
            </w:pPr>
            <w:r w:rsidRPr="0071367E">
              <w:t xml:space="preserve">Support the </w:t>
            </w:r>
            <w:r w:rsidRPr="0071367E">
              <w:rPr>
                <w:b/>
                <w:bCs/>
              </w:rPr>
              <w:t>active participation of students and parents</w:t>
            </w:r>
            <w:r w:rsidRPr="0071367E">
              <w:t xml:space="preserve"> in school life.</w:t>
            </w:r>
          </w:p>
          <w:p w14:paraId="4B63D121" w14:textId="674AEAFD" w:rsidR="00804287" w:rsidRPr="0071367E" w:rsidRDefault="00454AB9" w:rsidP="00804287">
            <w:pPr>
              <w:widowControl/>
              <w:numPr>
                <w:ilvl w:val="0"/>
                <w:numId w:val="17"/>
              </w:numPr>
              <w:autoSpaceDE/>
              <w:autoSpaceDN/>
              <w:spacing w:after="160" w:line="278" w:lineRule="auto"/>
            </w:pPr>
            <w:r w:rsidRPr="0071367E">
              <w:t xml:space="preserve">Engage parents and students in </w:t>
            </w:r>
            <w:r w:rsidRPr="0071367E">
              <w:rPr>
                <w:b/>
                <w:bCs/>
              </w:rPr>
              <w:t xml:space="preserve">actively contributing to the formation of a Child-Friendly Anti-Bullying </w:t>
            </w:r>
            <w:r w:rsidR="00F205BE" w:rsidRPr="0071367E">
              <w:rPr>
                <w:b/>
                <w:bCs/>
              </w:rPr>
              <w:t>Policy</w:t>
            </w:r>
            <w:r w:rsidR="00F205BE" w:rsidRPr="0071367E">
              <w:t>.</w:t>
            </w:r>
          </w:p>
          <w:p w14:paraId="6EEFF6E1" w14:textId="03FCDE36" w:rsidR="00832536" w:rsidRPr="0071367E" w:rsidRDefault="00832536" w:rsidP="00804287">
            <w:pPr>
              <w:pStyle w:val="TableParagraph"/>
            </w:pPr>
          </w:p>
        </w:tc>
      </w:tr>
    </w:tbl>
    <w:p w14:paraId="746A939C" w14:textId="77777777" w:rsidR="00AA70D5" w:rsidRDefault="00AA70D5">
      <w:pPr>
        <w:rPr>
          <w:rFonts w:ascii="Lato"/>
          <w:sz w:val="20"/>
        </w:rPr>
      </w:pPr>
    </w:p>
    <w:p w14:paraId="7182BA68" w14:textId="75470EA2" w:rsidR="001A172F" w:rsidRPr="001A172F" w:rsidRDefault="001A172F" w:rsidP="001A172F">
      <w:pPr>
        <w:widowControl/>
        <w:autoSpaceDE/>
        <w:autoSpaceDN/>
        <w:spacing w:after="160" w:line="360" w:lineRule="auto"/>
        <w:jc w:val="both"/>
        <w:rPr>
          <w:rFonts w:eastAsia="Calibri" w:cs="Times New Roman"/>
          <w:bCs/>
          <w:iCs/>
          <w:lang w:val="en-GB"/>
        </w:rPr>
      </w:pPr>
      <w:r w:rsidRPr="001A172F">
        <w:rPr>
          <w:rFonts w:eastAsia="Calibri" w:cs="Times New Roman"/>
          <w:bCs/>
          <w:iCs/>
          <w:lang w:val="en-GB"/>
        </w:rPr>
        <w:t>This school takes positive steps to ensure that the culture of the school is one which welcomes a respectful dialogue and encounter with diversity and difference by ensuring that prevention and inclusivity strategies are given priority and discussed regularly at our board of management and staff meetings.</w:t>
      </w:r>
    </w:p>
    <w:p w14:paraId="02C25BD4" w14:textId="55FFE88E" w:rsidR="00E64175" w:rsidRPr="00E64175" w:rsidRDefault="00E64175" w:rsidP="00E64175">
      <w:pPr>
        <w:widowControl/>
        <w:autoSpaceDE/>
        <w:autoSpaceDN/>
        <w:spacing w:after="160" w:line="360" w:lineRule="auto"/>
        <w:jc w:val="both"/>
        <w:rPr>
          <w:rFonts w:eastAsia="Calibri" w:cs="Times New Roman"/>
          <w:bCs/>
          <w:iCs/>
          <w:lang w:val="en-GB"/>
        </w:rPr>
      </w:pPr>
      <w:r w:rsidRPr="00E64175">
        <w:rPr>
          <w:rFonts w:eastAsia="Calibri" w:cs="Times New Roman"/>
          <w:bCs/>
          <w:iCs/>
          <w:lang w:val="en-IE"/>
        </w:rPr>
        <w:t>The dignity and the wellbeing of the individual person is of paramount concern in our Christian response. This school will listen closely to and dialogue with parents, thereby building a relationship of mutual understanding, respect, trust and confidence.</w:t>
      </w:r>
    </w:p>
    <w:p w14:paraId="75498551" w14:textId="170824F5" w:rsidR="00E64175" w:rsidRPr="00E64175" w:rsidRDefault="00E64175" w:rsidP="00E64175">
      <w:pPr>
        <w:widowControl/>
        <w:autoSpaceDE/>
        <w:autoSpaceDN/>
        <w:spacing w:after="160" w:line="360" w:lineRule="auto"/>
        <w:jc w:val="both"/>
        <w:rPr>
          <w:rFonts w:eastAsia="Calibri" w:cs="Times New Roman"/>
          <w:bCs/>
          <w:iCs/>
          <w:lang w:val="en-GB"/>
        </w:rPr>
      </w:pPr>
      <w:r w:rsidRPr="00E64175">
        <w:rPr>
          <w:rFonts w:eastAsia="Calibri" w:cs="Times New Roman"/>
          <w:bCs/>
          <w:iCs/>
          <w:lang w:val="en-GB"/>
        </w:rPr>
        <w:t>In continuing to develop prevention strategies, this school will listen to young people and parents, to help establish their particular context and needs. Frequent periods of reflection and further engagement by the school, young people and parents, will be used to discern appropriate supports for young people in this school and to help inform future prevention strategies.</w:t>
      </w:r>
    </w:p>
    <w:p w14:paraId="2EA2CD69" w14:textId="77777777" w:rsidR="00AB0DC0" w:rsidRDefault="00AB0DC0">
      <w:pPr>
        <w:rPr>
          <w:rFonts w:ascii="Lato"/>
          <w:sz w:val="20"/>
        </w:rPr>
      </w:pPr>
    </w:p>
    <w:p w14:paraId="75998E50" w14:textId="77777777" w:rsidR="00AB0DC0" w:rsidRDefault="00AB0DC0">
      <w:pPr>
        <w:rPr>
          <w:rFonts w:ascii="Lato"/>
          <w:sz w:val="20"/>
        </w:rPr>
      </w:pPr>
    </w:p>
    <w:p w14:paraId="4A9BB201" w14:textId="77777777" w:rsidR="00AB0DC0" w:rsidRDefault="00AB0DC0">
      <w:pPr>
        <w:rPr>
          <w:rFonts w:ascii="Lato"/>
          <w:sz w:val="20"/>
        </w:rPr>
      </w:pPr>
    </w:p>
    <w:p w14:paraId="3151003F" w14:textId="77777777" w:rsidR="00AB0DC0" w:rsidRDefault="00AB0DC0">
      <w:pPr>
        <w:rPr>
          <w:rFonts w:ascii="Lato"/>
          <w:sz w:val="20"/>
        </w:rPr>
      </w:pPr>
    </w:p>
    <w:p w14:paraId="04CDE088" w14:textId="77777777" w:rsidR="0071367E" w:rsidRDefault="0071367E" w:rsidP="00AB0DC0">
      <w:pPr>
        <w:rPr>
          <w:rFonts w:ascii="Lato"/>
          <w:sz w:val="20"/>
        </w:rPr>
        <w:sectPr w:rsidR="0071367E" w:rsidSect="00AB0DC0">
          <w:footerReference w:type="even" r:id="rId10"/>
          <w:footerReference w:type="default" r:id="rId11"/>
          <w:pgSz w:w="11910" w:h="16840"/>
          <w:pgMar w:top="1040" w:right="900" w:bottom="1300" w:left="900" w:header="0" w:footer="1104" w:gutter="0"/>
          <w:cols w:space="720"/>
        </w:sectPr>
      </w:pPr>
    </w:p>
    <w:p w14:paraId="458FDCDB" w14:textId="77777777" w:rsidR="00AB0DC0" w:rsidRDefault="00AB0DC0" w:rsidP="0071367E">
      <w:pPr>
        <w:rPr>
          <w:rFonts w:ascii="Lato"/>
          <w:b/>
          <w:sz w:val="26"/>
        </w:rPr>
      </w:pPr>
      <w:r>
        <w:rPr>
          <w:rFonts w:ascii="Lato"/>
          <w:b/>
          <w:color w:val="005951"/>
          <w:sz w:val="26"/>
        </w:rPr>
        <w:lastRenderedPageBreak/>
        <w:t>Section</w:t>
      </w:r>
      <w:r>
        <w:rPr>
          <w:rFonts w:ascii="Lato"/>
          <w:b/>
          <w:color w:val="005951"/>
          <w:spacing w:val="-3"/>
          <w:sz w:val="26"/>
        </w:rPr>
        <w:t xml:space="preserve"> </w:t>
      </w:r>
      <w:r>
        <w:rPr>
          <w:rFonts w:ascii="Lato"/>
          <w:b/>
          <w:color w:val="005951"/>
          <w:sz w:val="26"/>
        </w:rPr>
        <w:t>C:</w:t>
      </w:r>
      <w:r>
        <w:rPr>
          <w:rFonts w:ascii="Lato"/>
          <w:b/>
          <w:color w:val="005951"/>
          <w:spacing w:val="-11"/>
          <w:sz w:val="26"/>
        </w:rPr>
        <w:t xml:space="preserve"> </w:t>
      </w:r>
      <w:r>
        <w:rPr>
          <w:rFonts w:ascii="Lato"/>
          <w:b/>
          <w:color w:val="005951"/>
          <w:sz w:val="26"/>
        </w:rPr>
        <w:t>Addressing</w:t>
      </w:r>
      <w:r>
        <w:rPr>
          <w:rFonts w:ascii="Lato"/>
          <w:b/>
          <w:color w:val="005951"/>
          <w:spacing w:val="-2"/>
          <w:sz w:val="26"/>
        </w:rPr>
        <w:t xml:space="preserve"> </w:t>
      </w:r>
      <w:r>
        <w:rPr>
          <w:rFonts w:ascii="Lato"/>
          <w:b/>
          <w:color w:val="005951"/>
          <w:sz w:val="26"/>
        </w:rPr>
        <w:t>Bullying</w:t>
      </w:r>
      <w:r>
        <w:rPr>
          <w:rFonts w:ascii="Lato"/>
          <w:b/>
          <w:color w:val="005951"/>
          <w:spacing w:val="-2"/>
          <w:sz w:val="26"/>
        </w:rPr>
        <w:t xml:space="preserve"> </w:t>
      </w:r>
      <w:proofErr w:type="spellStart"/>
      <w:r>
        <w:rPr>
          <w:rFonts w:ascii="Lato"/>
          <w:b/>
          <w:color w:val="005951"/>
          <w:spacing w:val="-2"/>
          <w:sz w:val="26"/>
        </w:rPr>
        <w:t>Behaviour</w:t>
      </w:r>
      <w:proofErr w:type="spellEnd"/>
    </w:p>
    <w:p w14:paraId="3B18862A" w14:textId="77777777" w:rsidR="00AB0DC0" w:rsidRDefault="00AB0DC0" w:rsidP="00AB0DC0">
      <w:pPr>
        <w:pStyle w:val="BodyText"/>
        <w:spacing w:before="197"/>
      </w:pPr>
      <w:r>
        <w:t xml:space="preserve">The teacher(s) with responsibility for addressing bullying </w:t>
      </w:r>
      <w:proofErr w:type="spellStart"/>
      <w:r>
        <w:t>behaviour</w:t>
      </w:r>
      <w:proofErr w:type="spellEnd"/>
      <w:r>
        <w:t xml:space="preserve"> is (are) as follows: </w:t>
      </w:r>
    </w:p>
    <w:p w14:paraId="36DFD379" w14:textId="445030C0" w:rsidR="00AB0DC0" w:rsidRPr="00675CD5" w:rsidRDefault="00AB0DC0" w:rsidP="00AB0DC0">
      <w:pPr>
        <w:pStyle w:val="BodyText"/>
        <w:numPr>
          <w:ilvl w:val="0"/>
          <w:numId w:val="29"/>
        </w:numPr>
        <w:spacing w:before="197"/>
        <w:rPr>
          <w:sz w:val="20"/>
        </w:rPr>
      </w:pPr>
      <w:r w:rsidRPr="00675CD5">
        <w:t xml:space="preserve">The class teacher will oversee recording of bullying reports for students in their class – this included keeping a written record of bullying </w:t>
      </w:r>
      <w:proofErr w:type="spellStart"/>
      <w:r w:rsidRPr="00675CD5">
        <w:t>behaviour</w:t>
      </w:r>
      <w:proofErr w:type="spellEnd"/>
      <w:r w:rsidRPr="00675CD5">
        <w:t xml:space="preserve"> in </w:t>
      </w:r>
      <w:r w:rsidR="006B0B22">
        <w:t>alleged</w:t>
      </w:r>
      <w:r w:rsidRPr="00675CD5">
        <w:t xml:space="preserve"> bullying recording sheets (individual incident sheet and overall </w:t>
      </w:r>
      <w:r w:rsidR="006B0B22">
        <w:t xml:space="preserve">alleged bullying </w:t>
      </w:r>
      <w:proofErr w:type="spellStart"/>
      <w:r w:rsidR="006B0B22">
        <w:t>behaviour</w:t>
      </w:r>
      <w:proofErr w:type="spellEnd"/>
      <w:r w:rsidR="006B0B22">
        <w:t xml:space="preserve"> </w:t>
      </w:r>
      <w:r w:rsidRPr="00675CD5">
        <w:t>re</w:t>
      </w:r>
      <w:r w:rsidR="006B0B22">
        <w:t>port</w:t>
      </w:r>
      <w:r w:rsidR="002163BE">
        <w:t xml:space="preserve">; </w:t>
      </w:r>
      <w:r w:rsidR="006B0B22">
        <w:t>appendix 1 and 2</w:t>
      </w:r>
      <w:r w:rsidRPr="00675CD5">
        <w:t>)</w:t>
      </w:r>
    </w:p>
    <w:p w14:paraId="43C0971B" w14:textId="77777777" w:rsidR="00AB0DC0" w:rsidRPr="002163BE" w:rsidRDefault="00AB0DC0" w:rsidP="00AB0DC0">
      <w:pPr>
        <w:pStyle w:val="BodyText"/>
        <w:numPr>
          <w:ilvl w:val="0"/>
          <w:numId w:val="29"/>
        </w:numPr>
        <w:spacing w:before="197"/>
      </w:pPr>
      <w:r w:rsidRPr="002163BE">
        <w:t>The DLP/DDLP will follow up after twenty days to investigate if bullying has ceased</w:t>
      </w:r>
    </w:p>
    <w:p w14:paraId="4E71D1F5" w14:textId="77777777" w:rsidR="00AB0DC0" w:rsidRPr="002163BE" w:rsidRDefault="00AB0DC0" w:rsidP="00AB0DC0">
      <w:pPr>
        <w:pStyle w:val="BodyText"/>
        <w:numPr>
          <w:ilvl w:val="0"/>
          <w:numId w:val="29"/>
        </w:numPr>
        <w:spacing w:before="197"/>
      </w:pPr>
      <w:r w:rsidRPr="002163BE">
        <w:t xml:space="preserve">All staff will be vigilant to bullying </w:t>
      </w:r>
      <w:proofErr w:type="spellStart"/>
      <w:r w:rsidRPr="002163BE">
        <w:t>behaviour</w:t>
      </w:r>
      <w:proofErr w:type="spellEnd"/>
      <w:r w:rsidRPr="002163BE">
        <w:t xml:space="preserve"> </w:t>
      </w:r>
    </w:p>
    <w:p w14:paraId="7F907419" w14:textId="77777777" w:rsidR="00AB0DC0" w:rsidRPr="002163BE" w:rsidRDefault="00AB0DC0" w:rsidP="00AB0DC0">
      <w:pPr>
        <w:pStyle w:val="BodyText"/>
        <w:numPr>
          <w:ilvl w:val="0"/>
          <w:numId w:val="29"/>
        </w:numPr>
        <w:spacing w:before="197"/>
      </w:pPr>
      <w:r w:rsidRPr="002163BE">
        <w:t xml:space="preserve">Principal will inform Board of Management of incidences of bullying </w:t>
      </w:r>
    </w:p>
    <w:p w14:paraId="63C2E9F3" w14:textId="77777777" w:rsidR="00AB0DC0" w:rsidRPr="002163BE" w:rsidRDefault="00AB0DC0" w:rsidP="00AB0DC0">
      <w:pPr>
        <w:pStyle w:val="BodyText"/>
        <w:spacing w:before="197"/>
        <w:ind w:left="360"/>
        <w:rPr>
          <w:b/>
          <w:bCs/>
        </w:rPr>
      </w:pPr>
      <w:r w:rsidRPr="002163BE">
        <w:rPr>
          <w:b/>
          <w:bCs/>
        </w:rPr>
        <w:t xml:space="preserve">When bullying </w:t>
      </w:r>
      <w:proofErr w:type="spellStart"/>
      <w:r w:rsidRPr="002163BE">
        <w:rPr>
          <w:b/>
          <w:bCs/>
        </w:rPr>
        <w:t>behaviour</w:t>
      </w:r>
      <w:proofErr w:type="spellEnd"/>
      <w:r w:rsidRPr="002163BE">
        <w:rPr>
          <w:b/>
          <w:bCs/>
        </w:rPr>
        <w:t xml:space="preserve"> occurs, the school will:</w:t>
      </w:r>
    </w:p>
    <w:p w14:paraId="47960DAE" w14:textId="77777777" w:rsidR="00AB0DC0" w:rsidRDefault="00AB0DC0" w:rsidP="00AB0DC0">
      <w:pPr>
        <w:pStyle w:val="ListParagraph"/>
        <w:numPr>
          <w:ilvl w:val="0"/>
          <w:numId w:val="30"/>
        </w:numPr>
        <w:tabs>
          <w:tab w:val="left" w:pos="1651"/>
        </w:tabs>
      </w:pPr>
      <w:r>
        <w:rPr>
          <w:color w:val="231F20"/>
        </w:rPr>
        <w:t>ensure</w:t>
      </w:r>
      <w:r>
        <w:rPr>
          <w:color w:val="231F20"/>
          <w:spacing w:val="-5"/>
        </w:rPr>
        <w:t xml:space="preserve"> </w:t>
      </w:r>
      <w:r>
        <w:rPr>
          <w:color w:val="231F20"/>
        </w:rPr>
        <w:t>that</w:t>
      </w:r>
      <w:r>
        <w:rPr>
          <w:color w:val="231F20"/>
          <w:spacing w:val="-2"/>
        </w:rPr>
        <w:t xml:space="preserve"> </w:t>
      </w:r>
      <w:r>
        <w:rPr>
          <w:color w:val="231F20"/>
        </w:rPr>
        <w:t>the</w:t>
      </w:r>
      <w:r>
        <w:rPr>
          <w:color w:val="231F20"/>
          <w:spacing w:val="-2"/>
        </w:rPr>
        <w:t xml:space="preserve"> </w:t>
      </w:r>
      <w:r>
        <w:rPr>
          <w:color w:val="231F20"/>
        </w:rPr>
        <w:t>student</w:t>
      </w:r>
      <w:r>
        <w:rPr>
          <w:color w:val="231F20"/>
          <w:spacing w:val="-2"/>
        </w:rPr>
        <w:t xml:space="preserve"> </w:t>
      </w:r>
      <w:r>
        <w:rPr>
          <w:color w:val="231F20"/>
        </w:rPr>
        <w:t>experiencing</w:t>
      </w:r>
      <w:r>
        <w:rPr>
          <w:color w:val="231F20"/>
          <w:spacing w:val="-2"/>
        </w:rPr>
        <w:t xml:space="preserve"> </w:t>
      </w:r>
      <w:r>
        <w:rPr>
          <w:color w:val="231F20"/>
        </w:rPr>
        <w:t>bullying</w:t>
      </w:r>
      <w:r>
        <w:rPr>
          <w:color w:val="231F20"/>
          <w:spacing w:val="-2"/>
        </w:rPr>
        <w:t xml:space="preserve"> </w:t>
      </w:r>
      <w:proofErr w:type="spellStart"/>
      <w:r>
        <w:rPr>
          <w:color w:val="231F20"/>
        </w:rPr>
        <w:t>behaviour</w:t>
      </w:r>
      <w:proofErr w:type="spellEnd"/>
      <w:r>
        <w:rPr>
          <w:color w:val="231F20"/>
          <w:spacing w:val="-7"/>
        </w:rPr>
        <w:t xml:space="preserve"> </w:t>
      </w:r>
      <w:r>
        <w:rPr>
          <w:color w:val="231F20"/>
        </w:rPr>
        <w:t>is</w:t>
      </w:r>
      <w:r>
        <w:rPr>
          <w:color w:val="231F20"/>
          <w:spacing w:val="-2"/>
        </w:rPr>
        <w:t xml:space="preserve"> </w:t>
      </w:r>
      <w:r>
        <w:rPr>
          <w:color w:val="231F20"/>
        </w:rPr>
        <w:t>heard</w:t>
      </w:r>
      <w:r>
        <w:rPr>
          <w:color w:val="231F20"/>
          <w:spacing w:val="-2"/>
        </w:rPr>
        <w:t xml:space="preserve"> </w:t>
      </w:r>
      <w:r>
        <w:rPr>
          <w:color w:val="231F20"/>
        </w:rPr>
        <w:t>and</w:t>
      </w:r>
      <w:r>
        <w:rPr>
          <w:color w:val="231F20"/>
          <w:spacing w:val="-2"/>
        </w:rPr>
        <w:t xml:space="preserve"> reassured</w:t>
      </w:r>
    </w:p>
    <w:p w14:paraId="6297B675" w14:textId="77777777" w:rsidR="00AB0DC0" w:rsidRDefault="00AB0DC0" w:rsidP="00AB0DC0">
      <w:pPr>
        <w:pStyle w:val="ListParagraph"/>
        <w:numPr>
          <w:ilvl w:val="0"/>
          <w:numId w:val="30"/>
        </w:numPr>
        <w:tabs>
          <w:tab w:val="left" w:pos="1651"/>
        </w:tabs>
        <w:spacing w:before="130"/>
      </w:pPr>
      <w:r>
        <w:rPr>
          <w:color w:val="231F20"/>
        </w:rPr>
        <w:t>seek</w:t>
      </w:r>
      <w:r>
        <w:rPr>
          <w:color w:val="231F20"/>
          <w:spacing w:val="-2"/>
        </w:rPr>
        <w:t xml:space="preserve"> </w:t>
      </w:r>
      <w:r>
        <w:rPr>
          <w:color w:val="231F20"/>
        </w:rPr>
        <w:t>to</w:t>
      </w:r>
      <w:r>
        <w:rPr>
          <w:color w:val="231F20"/>
          <w:spacing w:val="-2"/>
        </w:rPr>
        <w:t xml:space="preserve"> </w:t>
      </w:r>
      <w:r>
        <w:rPr>
          <w:color w:val="231F20"/>
        </w:rPr>
        <w:t>ensure</w:t>
      </w:r>
      <w:r>
        <w:rPr>
          <w:color w:val="231F20"/>
          <w:spacing w:val="-1"/>
        </w:rPr>
        <w:t xml:space="preserve"> </w:t>
      </w:r>
      <w:r>
        <w:rPr>
          <w:color w:val="231F20"/>
        </w:rPr>
        <w:t>the</w:t>
      </w:r>
      <w:r>
        <w:rPr>
          <w:color w:val="231F20"/>
          <w:spacing w:val="-2"/>
        </w:rPr>
        <w:t xml:space="preserve"> </w:t>
      </w:r>
      <w:r>
        <w:rPr>
          <w:color w:val="231F20"/>
        </w:rPr>
        <w:t>privacy</w:t>
      </w:r>
      <w:r>
        <w:rPr>
          <w:color w:val="231F20"/>
          <w:spacing w:val="-7"/>
        </w:rPr>
        <w:t xml:space="preserve"> </w:t>
      </w:r>
      <w:r>
        <w:rPr>
          <w:color w:val="231F20"/>
        </w:rPr>
        <w:t>of</w:t>
      </w:r>
      <w:r>
        <w:rPr>
          <w:color w:val="231F20"/>
          <w:spacing w:val="-6"/>
        </w:rPr>
        <w:t xml:space="preserve"> </w:t>
      </w:r>
      <w:r>
        <w:rPr>
          <w:color w:val="231F20"/>
        </w:rPr>
        <w:t>those</w:t>
      </w:r>
      <w:r>
        <w:rPr>
          <w:color w:val="231F20"/>
          <w:spacing w:val="-1"/>
        </w:rPr>
        <w:t xml:space="preserve"> </w:t>
      </w:r>
      <w:r>
        <w:rPr>
          <w:color w:val="231F20"/>
          <w:spacing w:val="-2"/>
        </w:rPr>
        <w:t>involved</w:t>
      </w:r>
    </w:p>
    <w:p w14:paraId="713F9612" w14:textId="77777777" w:rsidR="00AB0DC0" w:rsidRDefault="00AB0DC0" w:rsidP="00AB0DC0">
      <w:pPr>
        <w:pStyle w:val="ListParagraph"/>
        <w:numPr>
          <w:ilvl w:val="0"/>
          <w:numId w:val="30"/>
        </w:numPr>
        <w:tabs>
          <w:tab w:val="left" w:pos="1651"/>
        </w:tabs>
      </w:pPr>
      <w:r>
        <w:rPr>
          <w:color w:val="231F20"/>
        </w:rPr>
        <w:t>conduct</w:t>
      </w:r>
      <w:r>
        <w:rPr>
          <w:color w:val="231F20"/>
          <w:spacing w:val="-3"/>
        </w:rPr>
        <w:t xml:space="preserve"> </w:t>
      </w:r>
      <w:r>
        <w:rPr>
          <w:color w:val="231F20"/>
        </w:rPr>
        <w:t>all</w:t>
      </w:r>
      <w:r>
        <w:rPr>
          <w:color w:val="231F20"/>
          <w:spacing w:val="-3"/>
        </w:rPr>
        <w:t xml:space="preserve"> </w:t>
      </w:r>
      <w:r>
        <w:rPr>
          <w:color w:val="231F20"/>
        </w:rPr>
        <w:t>conversations</w:t>
      </w:r>
      <w:r>
        <w:rPr>
          <w:color w:val="231F20"/>
          <w:spacing w:val="-8"/>
        </w:rPr>
        <w:t xml:space="preserve"> </w:t>
      </w:r>
      <w:r>
        <w:rPr>
          <w:color w:val="231F20"/>
        </w:rPr>
        <w:t>with</w:t>
      </w:r>
      <w:r>
        <w:rPr>
          <w:color w:val="231F20"/>
          <w:spacing w:val="-3"/>
        </w:rPr>
        <w:t xml:space="preserve"> </w:t>
      </w:r>
      <w:r>
        <w:rPr>
          <w:color w:val="231F20"/>
          <w:spacing w:val="-2"/>
        </w:rPr>
        <w:t>sensitivity</w:t>
      </w:r>
    </w:p>
    <w:p w14:paraId="2F6D1C23" w14:textId="77777777" w:rsidR="00AB0DC0" w:rsidRDefault="00AB0DC0" w:rsidP="00AB0DC0">
      <w:pPr>
        <w:pStyle w:val="ListParagraph"/>
        <w:numPr>
          <w:ilvl w:val="0"/>
          <w:numId w:val="30"/>
        </w:numPr>
        <w:tabs>
          <w:tab w:val="left" w:pos="1651"/>
        </w:tabs>
        <w:spacing w:before="130"/>
      </w:pPr>
      <w:r>
        <w:rPr>
          <w:color w:val="231F20"/>
        </w:rPr>
        <w:t>consider</w:t>
      </w:r>
      <w:r>
        <w:rPr>
          <w:color w:val="231F20"/>
          <w:spacing w:val="-6"/>
        </w:rPr>
        <w:t xml:space="preserve"> </w:t>
      </w:r>
      <w:r>
        <w:rPr>
          <w:color w:val="231F20"/>
        </w:rPr>
        <w:t>the</w:t>
      </w:r>
      <w:r>
        <w:rPr>
          <w:color w:val="231F20"/>
          <w:spacing w:val="-1"/>
        </w:rPr>
        <w:t xml:space="preserve"> </w:t>
      </w:r>
      <w:r>
        <w:rPr>
          <w:color w:val="231F20"/>
        </w:rPr>
        <w:t>age</w:t>
      </w:r>
      <w:r>
        <w:rPr>
          <w:color w:val="231F20"/>
          <w:spacing w:val="-1"/>
        </w:rPr>
        <w:t xml:space="preserve"> </w:t>
      </w:r>
      <w:r>
        <w:rPr>
          <w:color w:val="231F20"/>
        </w:rPr>
        <w:t>and</w:t>
      </w:r>
      <w:r>
        <w:rPr>
          <w:color w:val="231F20"/>
          <w:spacing w:val="-1"/>
        </w:rPr>
        <w:t xml:space="preserve"> </w:t>
      </w:r>
      <w:r>
        <w:rPr>
          <w:color w:val="231F20"/>
        </w:rPr>
        <w:t>ability</w:t>
      </w:r>
      <w:r>
        <w:rPr>
          <w:color w:val="231F20"/>
          <w:spacing w:val="-7"/>
        </w:rPr>
        <w:t xml:space="preserve"> </w:t>
      </w:r>
      <w:r>
        <w:rPr>
          <w:color w:val="231F20"/>
        </w:rPr>
        <w:t>of</w:t>
      </w:r>
      <w:r>
        <w:rPr>
          <w:color w:val="231F20"/>
          <w:spacing w:val="-5"/>
        </w:rPr>
        <w:t xml:space="preserve"> </w:t>
      </w:r>
      <w:r>
        <w:rPr>
          <w:color w:val="231F20"/>
        </w:rPr>
        <w:t xml:space="preserve">those </w:t>
      </w:r>
      <w:r>
        <w:rPr>
          <w:color w:val="231F20"/>
          <w:spacing w:val="-2"/>
        </w:rPr>
        <w:t>involved</w:t>
      </w:r>
    </w:p>
    <w:p w14:paraId="07DD3E43" w14:textId="77777777" w:rsidR="00AB0DC0" w:rsidRDefault="00AB0DC0" w:rsidP="00AB0DC0">
      <w:pPr>
        <w:pStyle w:val="ListParagraph"/>
        <w:numPr>
          <w:ilvl w:val="0"/>
          <w:numId w:val="30"/>
        </w:numPr>
        <w:tabs>
          <w:tab w:val="left" w:pos="1651"/>
        </w:tabs>
        <w:spacing w:line="254" w:lineRule="auto"/>
        <w:ind w:right="246"/>
      </w:pPr>
      <w:r>
        <w:rPr>
          <w:color w:val="231F20"/>
        </w:rPr>
        <w:t>listen</w:t>
      </w:r>
      <w:r>
        <w:rPr>
          <w:color w:val="231F20"/>
          <w:spacing w:val="-3"/>
        </w:rPr>
        <w:t xml:space="preserve"> </w:t>
      </w:r>
      <w:r>
        <w:rPr>
          <w:color w:val="231F20"/>
        </w:rPr>
        <w:t>to</w:t>
      </w:r>
      <w:r>
        <w:rPr>
          <w:color w:val="231F20"/>
          <w:spacing w:val="-3"/>
        </w:rPr>
        <w:t xml:space="preserve"> </w:t>
      </w:r>
      <w:r>
        <w:rPr>
          <w:color w:val="231F20"/>
        </w:rPr>
        <w:t>the</w:t>
      </w:r>
      <w:r>
        <w:rPr>
          <w:color w:val="231F20"/>
          <w:spacing w:val="-9"/>
        </w:rPr>
        <w:t xml:space="preserve"> </w:t>
      </w:r>
      <w:r>
        <w:rPr>
          <w:color w:val="231F20"/>
        </w:rPr>
        <w:t>views</w:t>
      </w:r>
      <w:r>
        <w:rPr>
          <w:color w:val="231F20"/>
          <w:spacing w:val="-3"/>
        </w:rPr>
        <w:t xml:space="preserve"> </w:t>
      </w:r>
      <w:r>
        <w:rPr>
          <w:color w:val="231F20"/>
        </w:rPr>
        <w:t>of</w:t>
      </w:r>
      <w:r>
        <w:rPr>
          <w:color w:val="231F20"/>
          <w:spacing w:val="-7"/>
        </w:rPr>
        <w:t xml:space="preserve"> </w:t>
      </w:r>
      <w:r>
        <w:rPr>
          <w:color w:val="231F20"/>
        </w:rPr>
        <w:t>the</w:t>
      </w:r>
      <w:r>
        <w:rPr>
          <w:color w:val="231F20"/>
          <w:spacing w:val="-3"/>
        </w:rPr>
        <w:t xml:space="preserve"> </w:t>
      </w:r>
      <w:r>
        <w:rPr>
          <w:color w:val="231F20"/>
        </w:rPr>
        <w:t>student</w:t>
      </w:r>
      <w:r>
        <w:rPr>
          <w:color w:val="231F20"/>
          <w:spacing w:val="-8"/>
        </w:rPr>
        <w:t xml:space="preserve"> </w:t>
      </w:r>
      <w:r>
        <w:rPr>
          <w:color w:val="231F20"/>
        </w:rPr>
        <w:t>who</w:t>
      </w:r>
      <w:r>
        <w:rPr>
          <w:color w:val="231F20"/>
          <w:spacing w:val="-3"/>
        </w:rPr>
        <w:t xml:space="preserve"> </w:t>
      </w:r>
      <w:r>
        <w:rPr>
          <w:color w:val="231F20"/>
        </w:rPr>
        <w:t>is</w:t>
      </w:r>
      <w:r>
        <w:rPr>
          <w:color w:val="231F20"/>
          <w:spacing w:val="-3"/>
        </w:rPr>
        <w:t xml:space="preserve"> </w:t>
      </w:r>
      <w:r>
        <w:rPr>
          <w:color w:val="231F20"/>
        </w:rPr>
        <w:t>experiencing</w:t>
      </w:r>
      <w:r>
        <w:rPr>
          <w:color w:val="231F20"/>
          <w:spacing w:val="-3"/>
        </w:rPr>
        <w:t xml:space="preserve"> </w:t>
      </w:r>
      <w:r>
        <w:rPr>
          <w:color w:val="231F20"/>
        </w:rPr>
        <w:t>the</w:t>
      </w:r>
      <w:r>
        <w:rPr>
          <w:color w:val="231F20"/>
          <w:spacing w:val="-3"/>
        </w:rPr>
        <w:t xml:space="preserve"> </w:t>
      </w:r>
      <w:r>
        <w:rPr>
          <w:color w:val="231F20"/>
        </w:rPr>
        <w:t>bullying</w:t>
      </w:r>
      <w:r>
        <w:rPr>
          <w:color w:val="231F20"/>
          <w:spacing w:val="-3"/>
        </w:rPr>
        <w:t xml:space="preserve"> </w:t>
      </w:r>
      <w:proofErr w:type="spellStart"/>
      <w:r>
        <w:rPr>
          <w:color w:val="231F20"/>
        </w:rPr>
        <w:t>behaviour</w:t>
      </w:r>
      <w:proofErr w:type="spellEnd"/>
      <w:r>
        <w:rPr>
          <w:color w:val="231F20"/>
          <w:spacing w:val="-8"/>
        </w:rPr>
        <w:t xml:space="preserve"> </w:t>
      </w:r>
      <w:r>
        <w:rPr>
          <w:color w:val="231F20"/>
        </w:rPr>
        <w:t>as</w:t>
      </w:r>
      <w:r>
        <w:rPr>
          <w:color w:val="231F20"/>
          <w:spacing w:val="-3"/>
        </w:rPr>
        <w:t xml:space="preserve"> </w:t>
      </w:r>
      <w:r>
        <w:rPr>
          <w:color w:val="231F20"/>
        </w:rPr>
        <w:t>to</w:t>
      </w:r>
      <w:r>
        <w:rPr>
          <w:color w:val="231F20"/>
          <w:spacing w:val="-3"/>
        </w:rPr>
        <w:t xml:space="preserve"> </w:t>
      </w:r>
      <w:r>
        <w:rPr>
          <w:color w:val="231F20"/>
        </w:rPr>
        <w:t>how best to address the situation</w:t>
      </w:r>
    </w:p>
    <w:p w14:paraId="4DAA581F" w14:textId="77777777" w:rsidR="00AB0DC0" w:rsidRDefault="00AB0DC0" w:rsidP="00AB0DC0">
      <w:pPr>
        <w:pStyle w:val="ListParagraph"/>
        <w:numPr>
          <w:ilvl w:val="0"/>
          <w:numId w:val="30"/>
        </w:numPr>
        <w:tabs>
          <w:tab w:val="left" w:pos="1651"/>
        </w:tabs>
        <w:spacing w:before="114"/>
      </w:pPr>
      <w:r>
        <w:rPr>
          <w:color w:val="231F20"/>
        </w:rPr>
        <w:t>take</w:t>
      </w:r>
      <w:r>
        <w:rPr>
          <w:color w:val="231F20"/>
          <w:spacing w:val="-1"/>
        </w:rPr>
        <w:t xml:space="preserve"> </w:t>
      </w:r>
      <w:r>
        <w:rPr>
          <w:color w:val="231F20"/>
        </w:rPr>
        <w:t>action in a</w:t>
      </w:r>
      <w:r>
        <w:rPr>
          <w:color w:val="231F20"/>
          <w:spacing w:val="-2"/>
        </w:rPr>
        <w:t xml:space="preserve"> </w:t>
      </w:r>
      <w:r>
        <w:rPr>
          <w:color w:val="231F20"/>
        </w:rPr>
        <w:t>timely</w:t>
      </w:r>
      <w:r>
        <w:rPr>
          <w:color w:val="231F20"/>
          <w:spacing w:val="-6"/>
        </w:rPr>
        <w:t xml:space="preserve"> </w:t>
      </w:r>
      <w:r>
        <w:rPr>
          <w:color w:val="231F20"/>
          <w:spacing w:val="-2"/>
        </w:rPr>
        <w:t>manner</w:t>
      </w:r>
    </w:p>
    <w:p w14:paraId="1B03778E" w14:textId="77777777" w:rsidR="00AB0DC0" w:rsidRDefault="00AB0DC0" w:rsidP="00AB0DC0">
      <w:pPr>
        <w:pStyle w:val="ListParagraph"/>
        <w:numPr>
          <w:ilvl w:val="0"/>
          <w:numId w:val="30"/>
        </w:numPr>
        <w:tabs>
          <w:tab w:val="left" w:pos="1651"/>
        </w:tabs>
      </w:pPr>
      <w:r>
        <w:rPr>
          <w:color w:val="231F20"/>
        </w:rPr>
        <w:t>inform</w:t>
      </w:r>
      <w:r>
        <w:rPr>
          <w:color w:val="231F20"/>
          <w:spacing w:val="-5"/>
        </w:rPr>
        <w:t xml:space="preserve"> </w:t>
      </w:r>
      <w:r>
        <w:rPr>
          <w:color w:val="231F20"/>
        </w:rPr>
        <w:t>parents</w:t>
      </w:r>
      <w:r>
        <w:rPr>
          <w:color w:val="231F20"/>
          <w:spacing w:val="-5"/>
        </w:rPr>
        <w:t xml:space="preserve"> </w:t>
      </w:r>
      <w:r>
        <w:rPr>
          <w:color w:val="231F20"/>
        </w:rPr>
        <w:t>of</w:t>
      </w:r>
      <w:r>
        <w:rPr>
          <w:color w:val="231F20"/>
          <w:spacing w:val="-8"/>
        </w:rPr>
        <w:t xml:space="preserve"> </w:t>
      </w:r>
      <w:r>
        <w:rPr>
          <w:color w:val="231F20"/>
        </w:rPr>
        <w:t>those</w:t>
      </w:r>
      <w:r>
        <w:rPr>
          <w:color w:val="231F20"/>
          <w:spacing w:val="-4"/>
        </w:rPr>
        <w:t xml:space="preserve"> </w:t>
      </w:r>
      <w:r>
        <w:rPr>
          <w:color w:val="231F20"/>
          <w:spacing w:val="-2"/>
        </w:rPr>
        <w:t>involved</w:t>
      </w:r>
    </w:p>
    <w:p w14:paraId="6F0E3157" w14:textId="77777777" w:rsidR="00AB0DC0" w:rsidRPr="006E4DFD" w:rsidRDefault="00AB0DC0" w:rsidP="00AB0DC0">
      <w:pPr>
        <w:pStyle w:val="BodyText"/>
        <w:numPr>
          <w:ilvl w:val="0"/>
          <w:numId w:val="30"/>
        </w:numPr>
        <w:spacing w:before="197"/>
        <w:rPr>
          <w:sz w:val="20"/>
        </w:rPr>
        <w:sectPr w:rsidR="00AB0DC0" w:rsidRPr="006E4DFD" w:rsidSect="00AB0DC0">
          <w:pgSz w:w="11910" w:h="16840"/>
          <w:pgMar w:top="1160" w:right="900" w:bottom="1300" w:left="900" w:header="0" w:footer="1104" w:gutter="0"/>
          <w:cols w:space="720"/>
        </w:sectPr>
      </w:pPr>
    </w:p>
    <w:tbl>
      <w:tblPr>
        <w:tblW w:w="0" w:type="auto"/>
        <w:tblInd w:w="154" w:type="dxa"/>
        <w:tblBorders>
          <w:top w:val="single" w:sz="18" w:space="0" w:color="005951"/>
          <w:left w:val="single" w:sz="18" w:space="0" w:color="005951"/>
          <w:bottom w:val="single" w:sz="18" w:space="0" w:color="005951"/>
          <w:right w:val="single" w:sz="18" w:space="0" w:color="005951"/>
          <w:insideH w:val="single" w:sz="8" w:space="0" w:color="005951"/>
          <w:insideV w:val="single" w:sz="8" w:space="0" w:color="005951"/>
        </w:tblBorders>
        <w:tblLayout w:type="fixed"/>
        <w:tblCellMar>
          <w:left w:w="0" w:type="dxa"/>
          <w:right w:w="0" w:type="dxa"/>
        </w:tblCellMar>
        <w:tblLook w:val="01E0" w:firstRow="1" w:lastRow="1" w:firstColumn="1" w:lastColumn="1" w:noHBand="0" w:noVBand="0"/>
      </w:tblPr>
      <w:tblGrid>
        <w:gridCol w:w="8709"/>
      </w:tblGrid>
      <w:tr w:rsidR="00AB0DC0" w14:paraId="0882C067" w14:textId="77777777" w:rsidTr="00A1779D">
        <w:trPr>
          <w:trHeight w:val="668"/>
        </w:trPr>
        <w:tc>
          <w:tcPr>
            <w:tcW w:w="8709" w:type="dxa"/>
          </w:tcPr>
          <w:p w14:paraId="0E87BDA3" w14:textId="77777777" w:rsidR="00AB0DC0" w:rsidRDefault="00AB0DC0" w:rsidP="00F50F4A">
            <w:pPr>
              <w:pStyle w:val="BodyText"/>
              <w:spacing w:before="20" w:line="254" w:lineRule="auto"/>
              <w:ind w:left="56"/>
            </w:pPr>
            <w:r>
              <w:rPr>
                <w:color w:val="231F20"/>
              </w:rPr>
              <w:lastRenderedPageBreak/>
              <w:t>The</w:t>
            </w:r>
            <w:r>
              <w:rPr>
                <w:color w:val="231F20"/>
                <w:spacing w:val="-4"/>
              </w:rPr>
              <w:t xml:space="preserve"> </w:t>
            </w:r>
            <w:r>
              <w:rPr>
                <w:color w:val="231F20"/>
              </w:rPr>
              <w:t>steps</w:t>
            </w:r>
            <w:r>
              <w:rPr>
                <w:color w:val="231F20"/>
                <w:spacing w:val="-4"/>
              </w:rPr>
              <w:t xml:space="preserve"> </w:t>
            </w:r>
            <w:r>
              <w:rPr>
                <w:color w:val="231F20"/>
              </w:rPr>
              <w:t>that</w:t>
            </w:r>
            <w:r>
              <w:rPr>
                <w:color w:val="231F20"/>
                <w:spacing w:val="-9"/>
              </w:rPr>
              <w:t xml:space="preserve"> </w:t>
            </w:r>
            <w:r>
              <w:rPr>
                <w:color w:val="231F20"/>
              </w:rPr>
              <w:t>will</w:t>
            </w:r>
            <w:r>
              <w:rPr>
                <w:color w:val="231F20"/>
                <w:spacing w:val="-4"/>
              </w:rPr>
              <w:t xml:space="preserve"> </w:t>
            </w:r>
            <w:r>
              <w:rPr>
                <w:color w:val="231F20"/>
              </w:rPr>
              <w:t>be</w:t>
            </w:r>
            <w:r>
              <w:rPr>
                <w:color w:val="231F20"/>
                <w:spacing w:val="-4"/>
              </w:rPr>
              <w:t xml:space="preserve"> </w:t>
            </w:r>
            <w:r>
              <w:rPr>
                <w:color w:val="231F20"/>
              </w:rPr>
              <w:t>taken</w:t>
            </w:r>
            <w:r>
              <w:rPr>
                <w:color w:val="231F20"/>
                <w:spacing w:val="-4"/>
              </w:rPr>
              <w:t xml:space="preserve"> </w:t>
            </w:r>
            <w:r>
              <w:rPr>
                <w:color w:val="231F20"/>
              </w:rPr>
              <w:t>by</w:t>
            </w:r>
            <w:r>
              <w:rPr>
                <w:color w:val="231F20"/>
                <w:spacing w:val="-10"/>
              </w:rPr>
              <w:t xml:space="preserve"> </w:t>
            </w:r>
            <w:r>
              <w:rPr>
                <w:color w:val="231F20"/>
              </w:rPr>
              <w:t>the</w:t>
            </w:r>
            <w:r>
              <w:rPr>
                <w:color w:val="231F20"/>
                <w:spacing w:val="-4"/>
              </w:rPr>
              <w:t xml:space="preserve"> </w:t>
            </w:r>
            <w:r>
              <w:rPr>
                <w:color w:val="231F20"/>
              </w:rPr>
              <w:t>school</w:t>
            </w:r>
            <w:r>
              <w:rPr>
                <w:color w:val="231F20"/>
                <w:spacing w:val="-4"/>
              </w:rPr>
              <w:t xml:space="preserve"> </w:t>
            </w:r>
            <w:r>
              <w:rPr>
                <w:color w:val="231F20"/>
              </w:rPr>
              <w:t>to</w:t>
            </w:r>
            <w:r>
              <w:rPr>
                <w:color w:val="231F20"/>
                <w:spacing w:val="-4"/>
              </w:rPr>
              <w:t xml:space="preserve"> </w:t>
            </w:r>
            <w:r>
              <w:rPr>
                <w:color w:val="231F20"/>
              </w:rPr>
              <w:t>determine</w:t>
            </w:r>
            <w:r>
              <w:rPr>
                <w:color w:val="231F20"/>
                <w:spacing w:val="-4"/>
              </w:rPr>
              <w:t xml:space="preserve"> </w:t>
            </w:r>
            <w:r>
              <w:rPr>
                <w:color w:val="231F20"/>
              </w:rPr>
              <w:t>if</w:t>
            </w:r>
            <w:r>
              <w:rPr>
                <w:color w:val="231F20"/>
                <w:spacing w:val="-8"/>
              </w:rPr>
              <w:t xml:space="preserve"> </w:t>
            </w:r>
            <w:r>
              <w:rPr>
                <w:color w:val="231F20"/>
              </w:rPr>
              <w:t>bullying</w:t>
            </w:r>
            <w:r>
              <w:rPr>
                <w:color w:val="231F20"/>
                <w:spacing w:val="-4"/>
              </w:rPr>
              <w:t xml:space="preserve"> </w:t>
            </w:r>
            <w:proofErr w:type="spellStart"/>
            <w:r>
              <w:rPr>
                <w:color w:val="231F20"/>
              </w:rPr>
              <w:t>behaviour</w:t>
            </w:r>
            <w:proofErr w:type="spellEnd"/>
            <w:r>
              <w:rPr>
                <w:color w:val="231F20"/>
                <w:spacing w:val="-9"/>
              </w:rPr>
              <w:t xml:space="preserve"> </w:t>
            </w:r>
            <w:r>
              <w:rPr>
                <w:color w:val="231F20"/>
              </w:rPr>
              <w:t>has</w:t>
            </w:r>
            <w:r>
              <w:rPr>
                <w:color w:val="231F20"/>
                <w:spacing w:val="-4"/>
              </w:rPr>
              <w:t xml:space="preserve"> </w:t>
            </w:r>
            <w:r>
              <w:rPr>
                <w:color w:val="231F20"/>
              </w:rPr>
              <w:t xml:space="preserve">occurred, the approaches taken to address the bullying </w:t>
            </w:r>
            <w:proofErr w:type="spellStart"/>
            <w:r>
              <w:rPr>
                <w:color w:val="231F20"/>
              </w:rPr>
              <w:t>behaviour</w:t>
            </w:r>
            <w:proofErr w:type="spellEnd"/>
            <w:r>
              <w:rPr>
                <w:color w:val="231F20"/>
              </w:rPr>
              <w:t xml:space="preserve"> and to review progress are as follows (see Chapter 6 of the </w:t>
            </w:r>
            <w:proofErr w:type="spellStart"/>
            <w:r>
              <w:rPr>
                <w:color w:val="231F20"/>
              </w:rPr>
              <w:t>Bí</w:t>
            </w:r>
            <w:proofErr w:type="spellEnd"/>
            <w:r>
              <w:rPr>
                <w:color w:val="231F20"/>
              </w:rPr>
              <w:t xml:space="preserve"> </w:t>
            </w:r>
            <w:proofErr w:type="spellStart"/>
            <w:r>
              <w:rPr>
                <w:color w:val="231F20"/>
              </w:rPr>
              <w:t>Cineálta</w:t>
            </w:r>
            <w:proofErr w:type="spellEnd"/>
            <w:r>
              <w:rPr>
                <w:color w:val="231F20"/>
              </w:rPr>
              <w:t xml:space="preserve"> procedures):</w:t>
            </w:r>
          </w:p>
        </w:tc>
      </w:tr>
      <w:tr w:rsidR="00AB0DC0" w14:paraId="7D822403" w14:textId="77777777" w:rsidTr="00A1779D">
        <w:trPr>
          <w:trHeight w:val="655"/>
        </w:trPr>
        <w:tc>
          <w:tcPr>
            <w:tcW w:w="8709" w:type="dxa"/>
          </w:tcPr>
          <w:p w14:paraId="1B1BED03" w14:textId="77777777" w:rsidR="00AB0DC0" w:rsidRDefault="00AB0DC0" w:rsidP="00F50F4A">
            <w:pPr>
              <w:pStyle w:val="TableParagraph"/>
              <w:spacing w:before="84"/>
            </w:pPr>
          </w:p>
          <w:p w14:paraId="19604B68" w14:textId="77777777" w:rsidR="00AB0DC0" w:rsidRDefault="00AB0DC0" w:rsidP="00F50F4A">
            <w:pPr>
              <w:pStyle w:val="TableParagraph"/>
            </w:pPr>
            <w:r>
              <w:t xml:space="preserve">The school’s procedures for investigation, follow-up and recording of bullying </w:t>
            </w:r>
            <w:proofErr w:type="spellStart"/>
            <w:r>
              <w:t>behaviour</w:t>
            </w:r>
            <w:proofErr w:type="spellEnd"/>
            <w:r>
              <w:t xml:space="preserve"> and the established intervention strategies used by the school for dealing with cases of bullying </w:t>
            </w:r>
            <w:proofErr w:type="spellStart"/>
            <w:r>
              <w:t>behaviour</w:t>
            </w:r>
            <w:proofErr w:type="spellEnd"/>
            <w:r>
              <w:t xml:space="preserve"> are as follows: </w:t>
            </w:r>
          </w:p>
          <w:p w14:paraId="1E399AEB" w14:textId="77777777" w:rsidR="00AB0DC0" w:rsidRDefault="00AB0DC0" w:rsidP="00F50F4A">
            <w:pPr>
              <w:pStyle w:val="TableParagraph"/>
            </w:pPr>
          </w:p>
          <w:p w14:paraId="22F8DD73" w14:textId="77777777" w:rsidR="00AB0DC0" w:rsidRDefault="00AB0DC0" w:rsidP="00AB0DC0">
            <w:pPr>
              <w:pStyle w:val="TableParagraph"/>
              <w:numPr>
                <w:ilvl w:val="0"/>
                <w:numId w:val="31"/>
              </w:numPr>
            </w:pPr>
            <w:r>
              <w:t xml:space="preserve">While all reports, including anonymous reports of bullying must be investigated and dealt with by the ‘Relevant Teacher(s)’, the ‘Relevant Teacher(s)’ will use his/her/their professional judgement in relation to the records to be kept of these reports, the actions taken and any discussions with those involved regarding same. </w:t>
            </w:r>
          </w:p>
          <w:p w14:paraId="40544178" w14:textId="77777777" w:rsidR="00AB0DC0" w:rsidRDefault="00AB0DC0" w:rsidP="00AB0DC0">
            <w:pPr>
              <w:pStyle w:val="TableParagraph"/>
              <w:numPr>
                <w:ilvl w:val="0"/>
                <w:numId w:val="31"/>
              </w:numPr>
            </w:pPr>
            <w:r>
              <w:t xml:space="preserve">If it is established by the ‘Relevant Teacher(s)’ that bullying has occurred, the ‘Relevant Teacher(s)’ must keep appropriate written records which will assist his/her efforts to resolve the issues and restore, as far as practicable, the relationships of the parties involved. </w:t>
            </w:r>
          </w:p>
          <w:p w14:paraId="7B607760" w14:textId="2DD68D54" w:rsidR="00AB0DC0" w:rsidRPr="00675CD5" w:rsidRDefault="00AB0DC0" w:rsidP="00AB0DC0">
            <w:pPr>
              <w:pStyle w:val="TableParagraph"/>
              <w:numPr>
                <w:ilvl w:val="0"/>
                <w:numId w:val="31"/>
              </w:numPr>
            </w:pPr>
            <w:r w:rsidRPr="00675CD5">
              <w:t xml:space="preserve">The ‘Relevant Teacher(s)’ must record the bullying incident on the school information management system (Aladdin) by adding an Alleged Bullying </w:t>
            </w:r>
            <w:proofErr w:type="spellStart"/>
            <w:r w:rsidRPr="00675CD5">
              <w:t>Behaviour</w:t>
            </w:r>
            <w:proofErr w:type="spellEnd"/>
            <w:r w:rsidRPr="00675CD5">
              <w:t xml:space="preserve"> Report </w:t>
            </w:r>
            <w:r w:rsidR="006B0B22">
              <w:t xml:space="preserve">(appendix1) </w:t>
            </w:r>
            <w:r w:rsidRPr="00675CD5">
              <w:t>to the relevant pupil’s file which will be visible on files on all other pupils named. The ‘Relevant Teacher’ must inform the principal.</w:t>
            </w:r>
          </w:p>
          <w:p w14:paraId="3ED09576" w14:textId="77777777" w:rsidR="00AB0DC0" w:rsidRPr="001E3662" w:rsidRDefault="00AB0DC0" w:rsidP="00F50F4A">
            <w:pPr>
              <w:pStyle w:val="TableParagraph"/>
            </w:pPr>
          </w:p>
          <w:p w14:paraId="0A7EA9AC" w14:textId="39214F74" w:rsidR="00AB0DC0" w:rsidRDefault="00AB0DC0" w:rsidP="00A1779D">
            <w:pPr>
              <w:pStyle w:val="TableParagraph"/>
            </w:pPr>
            <w:r>
              <w:t xml:space="preserve">The primary aim in investigating and dealing with bullying is to resolve any issues and to restore as far as is practicable, the relationships of the parties involved (rather than to apportion blame). With this in mind the school's procedures are as follows: </w:t>
            </w:r>
          </w:p>
          <w:p w14:paraId="34C9EB6A" w14:textId="77777777" w:rsidR="002163BE" w:rsidRDefault="002163BE" w:rsidP="00A1779D">
            <w:pPr>
              <w:pStyle w:val="TableParagraph"/>
            </w:pPr>
          </w:p>
          <w:p w14:paraId="383FCF27" w14:textId="77777777" w:rsidR="00AB0DC0" w:rsidRPr="0021721E" w:rsidRDefault="00AB0DC0" w:rsidP="002163BE">
            <w:pPr>
              <w:pStyle w:val="TableParagraph"/>
              <w:numPr>
                <w:ilvl w:val="0"/>
                <w:numId w:val="32"/>
              </w:numPr>
              <w:spacing w:after="160"/>
              <w:rPr>
                <w:color w:val="231F20"/>
              </w:rPr>
            </w:pPr>
            <w:r>
              <w:t xml:space="preserve">In investigating and dealing with bullying the teacher(s) will exercise his/her/their judgement to determine whether bullying has occurred, what type if it has and how best the situation might be resolved. </w:t>
            </w:r>
          </w:p>
          <w:p w14:paraId="02FAD055" w14:textId="5B39029D" w:rsidR="00AB0DC0" w:rsidRPr="0021721E" w:rsidRDefault="00AB0DC0" w:rsidP="002163BE">
            <w:pPr>
              <w:pStyle w:val="TableParagraph"/>
              <w:numPr>
                <w:ilvl w:val="0"/>
                <w:numId w:val="32"/>
              </w:numPr>
              <w:spacing w:after="160"/>
              <w:rPr>
                <w:color w:val="231F20"/>
              </w:rPr>
            </w:pPr>
            <w:r>
              <w:t xml:space="preserve">All reports, including anonymous reports of bullying must be investigated and dealt with by the ‘Relevant Teacher(s)’. In that way pupils will gain confidence in 'telling'. This confidence factor is of vital importance. It should be made clear to all pupils that when they report instances of </w:t>
            </w:r>
            <w:r w:rsidR="00A1779D">
              <w:t>bullying,</w:t>
            </w:r>
            <w:r>
              <w:t xml:space="preserve"> they are not considered to be telling tales but are behaving responsibly. </w:t>
            </w:r>
          </w:p>
          <w:p w14:paraId="6B16F317" w14:textId="77777777" w:rsidR="00AB0DC0" w:rsidRPr="0021721E" w:rsidRDefault="00AB0DC0" w:rsidP="002163BE">
            <w:pPr>
              <w:pStyle w:val="TableParagraph"/>
              <w:numPr>
                <w:ilvl w:val="0"/>
                <w:numId w:val="32"/>
              </w:numPr>
              <w:spacing w:after="160"/>
              <w:rPr>
                <w:color w:val="231F20"/>
              </w:rPr>
            </w:pPr>
            <w:r>
              <w:t xml:space="preserve">Non-teaching staff such as secretaries, SNAs, caretakers and cleaners are encouraged to report any incidences of bullying </w:t>
            </w:r>
            <w:proofErr w:type="spellStart"/>
            <w:r>
              <w:t>behaviour</w:t>
            </w:r>
            <w:proofErr w:type="spellEnd"/>
            <w:r>
              <w:t xml:space="preserve"> witnessed by them or mentioned to them to the Class Teacher. </w:t>
            </w:r>
          </w:p>
          <w:p w14:paraId="6A78AB9F" w14:textId="77777777" w:rsidR="00AB0DC0" w:rsidRPr="0021721E" w:rsidRDefault="00AB0DC0" w:rsidP="002163BE">
            <w:pPr>
              <w:pStyle w:val="TableParagraph"/>
              <w:numPr>
                <w:ilvl w:val="0"/>
                <w:numId w:val="32"/>
              </w:numPr>
              <w:spacing w:after="160"/>
              <w:rPr>
                <w:color w:val="231F20"/>
              </w:rPr>
            </w:pPr>
            <w:r>
              <w:t xml:space="preserve">Teachers should take a calm, unemotional problem-solving approach when dealing with incidents of alleged bullying </w:t>
            </w:r>
            <w:proofErr w:type="spellStart"/>
            <w:r>
              <w:t>behaviour</w:t>
            </w:r>
            <w:proofErr w:type="spellEnd"/>
            <w:r>
              <w:t xml:space="preserve"> reported by pupils, staff or parents. </w:t>
            </w:r>
          </w:p>
          <w:p w14:paraId="325CE3AE" w14:textId="77777777" w:rsidR="00AB0DC0" w:rsidRPr="0021721E" w:rsidRDefault="00AB0DC0" w:rsidP="002163BE">
            <w:pPr>
              <w:pStyle w:val="TableParagraph"/>
              <w:numPr>
                <w:ilvl w:val="0"/>
                <w:numId w:val="32"/>
              </w:numPr>
              <w:spacing w:after="160"/>
              <w:rPr>
                <w:color w:val="231F20"/>
              </w:rPr>
            </w:pPr>
            <w:r>
              <w:t xml:space="preserve">On being informed of an alleged incident of bullying, the teacher dealing with the report will first interview the victim(s) and discuss the feelings which the victim(s) experienced because of the bullying </w:t>
            </w:r>
            <w:proofErr w:type="spellStart"/>
            <w:r>
              <w:t>behaviour</w:t>
            </w:r>
            <w:proofErr w:type="spellEnd"/>
            <w:r>
              <w:t xml:space="preserve">. </w:t>
            </w:r>
          </w:p>
          <w:p w14:paraId="309759C9" w14:textId="77777777" w:rsidR="00AB0DC0" w:rsidRPr="0021721E" w:rsidRDefault="00AB0DC0" w:rsidP="002163BE">
            <w:pPr>
              <w:pStyle w:val="TableParagraph"/>
              <w:numPr>
                <w:ilvl w:val="0"/>
                <w:numId w:val="32"/>
              </w:numPr>
              <w:spacing w:after="160"/>
              <w:rPr>
                <w:color w:val="231F20"/>
              </w:rPr>
            </w:pPr>
            <w:r>
              <w:t xml:space="preserve">Initial investigations of bullying will be done in class where possible but some incidents might be best investigated outside the classroom situation to ensure the privacy of all involved. </w:t>
            </w:r>
          </w:p>
          <w:p w14:paraId="395C4A1D" w14:textId="77777777" w:rsidR="00AB0DC0" w:rsidRPr="0021721E" w:rsidRDefault="00AB0DC0" w:rsidP="002163BE">
            <w:pPr>
              <w:pStyle w:val="TableParagraph"/>
              <w:numPr>
                <w:ilvl w:val="0"/>
                <w:numId w:val="32"/>
              </w:numPr>
              <w:spacing w:after="160"/>
              <w:rPr>
                <w:color w:val="231F20"/>
              </w:rPr>
            </w:pPr>
            <w:r>
              <w:t xml:space="preserve">When </w:t>
            </w:r>
            <w:proofErr w:type="spellStart"/>
            <w:r>
              <w:t>analysing</w:t>
            </w:r>
            <w:proofErr w:type="spellEnd"/>
            <w:r>
              <w:t xml:space="preserve"> incidents of bullying </w:t>
            </w:r>
            <w:proofErr w:type="spellStart"/>
            <w:proofErr w:type="gramStart"/>
            <w:r>
              <w:t>behaviour</w:t>
            </w:r>
            <w:proofErr w:type="spellEnd"/>
            <w:proofErr w:type="gramEnd"/>
            <w:r>
              <w:t xml:space="preserve"> the ‘Relevant Teacher(s)’ should seek answers to questions of what, where, who, when and why. This should be done in a clam manner, setting an example in dealing effectively with a conflict in a non- aggressive manner. </w:t>
            </w:r>
          </w:p>
          <w:p w14:paraId="24940910" w14:textId="77777777" w:rsidR="00AB0DC0" w:rsidRPr="0021721E" w:rsidRDefault="00AB0DC0" w:rsidP="002163BE">
            <w:pPr>
              <w:pStyle w:val="TableParagraph"/>
              <w:numPr>
                <w:ilvl w:val="0"/>
                <w:numId w:val="32"/>
              </w:numPr>
              <w:spacing w:after="160"/>
              <w:rPr>
                <w:color w:val="231F20"/>
              </w:rPr>
            </w:pPr>
            <w:r>
              <w:t xml:space="preserve">If a group is involved each member should be interviewed individually at first. Thereafter, all those involved should be met as a group. At the group meeting, each member should be asked for his/her account of what happened to ensure that </w:t>
            </w:r>
            <w:r>
              <w:lastRenderedPageBreak/>
              <w:t xml:space="preserve">everyone in the group is clear about the other's statements. </w:t>
            </w:r>
          </w:p>
          <w:p w14:paraId="5E2C6C13" w14:textId="77777777" w:rsidR="00AB0DC0" w:rsidRPr="0021721E" w:rsidRDefault="00AB0DC0" w:rsidP="002163BE">
            <w:pPr>
              <w:pStyle w:val="TableParagraph"/>
              <w:numPr>
                <w:ilvl w:val="0"/>
                <w:numId w:val="32"/>
              </w:numPr>
              <w:spacing w:after="160"/>
              <w:rPr>
                <w:color w:val="231F20"/>
              </w:rPr>
            </w:pPr>
            <w:r>
              <w:t>Each member of a group should be supported through the possible pressures that they may face from the other members of the group after interview by the teacher.</w:t>
            </w:r>
          </w:p>
          <w:p w14:paraId="693AF6C2" w14:textId="77777777" w:rsidR="00AB0DC0" w:rsidRPr="0021721E" w:rsidRDefault="00AB0DC0" w:rsidP="002163BE">
            <w:pPr>
              <w:pStyle w:val="TableParagraph"/>
              <w:numPr>
                <w:ilvl w:val="0"/>
                <w:numId w:val="32"/>
              </w:numPr>
              <w:spacing w:after="160"/>
              <w:rPr>
                <w:color w:val="231F20"/>
              </w:rPr>
            </w:pPr>
            <w:r>
              <w:t xml:space="preserve">Where the ‘Relevant Teacher(s)’ has/have determined that a pupil has been engaged in bullying </w:t>
            </w:r>
            <w:proofErr w:type="spellStart"/>
            <w:r>
              <w:t>behaviour</w:t>
            </w:r>
            <w:proofErr w:type="spellEnd"/>
            <w:r>
              <w:t>, it should be made clear to him/her how he/she is in breach of the school's anti-bullying policy and efforts should be made to try to get him/her to see the perspective of the pupil being bullied.</w:t>
            </w:r>
          </w:p>
          <w:p w14:paraId="161952DC" w14:textId="0B315022" w:rsidR="00AB0DC0" w:rsidRPr="0021721E" w:rsidRDefault="00AB0DC0" w:rsidP="002163BE">
            <w:pPr>
              <w:pStyle w:val="TableParagraph"/>
              <w:numPr>
                <w:ilvl w:val="0"/>
                <w:numId w:val="32"/>
              </w:numPr>
              <w:spacing w:after="160"/>
              <w:rPr>
                <w:color w:val="231F20"/>
              </w:rPr>
            </w:pPr>
            <w:r>
              <w:t xml:space="preserve">The '‘Relevant Teacher’’ does not apportion blame but should make an effort to try to get him/her to see the situation from the perspective of the pupil being bullied. S/he </w:t>
            </w:r>
            <w:proofErr w:type="spellStart"/>
            <w:r>
              <w:t>emphasises</w:t>
            </w:r>
            <w:proofErr w:type="spellEnd"/>
            <w:r>
              <w:t xml:space="preserve"> that the intention is not to punish perpetrators but to talk to them, to explain how harmful and hurtful bullying is and to seek a promise that it will stop. If that promise is forthcoming and is </w:t>
            </w:r>
            <w:r w:rsidR="00C64692">
              <w:t>honored</w:t>
            </w:r>
            <w:r>
              <w:t xml:space="preserve"> there will be no penalty and that will be the end of the matter. </w:t>
            </w:r>
          </w:p>
          <w:p w14:paraId="648C885A" w14:textId="30E6B763" w:rsidR="00AB0DC0" w:rsidRPr="0021721E" w:rsidRDefault="00AB0DC0" w:rsidP="002163BE">
            <w:pPr>
              <w:pStyle w:val="TableParagraph"/>
              <w:numPr>
                <w:ilvl w:val="0"/>
                <w:numId w:val="32"/>
              </w:numPr>
              <w:spacing w:after="160"/>
              <w:rPr>
                <w:color w:val="231F20"/>
              </w:rPr>
            </w:pPr>
            <w:r>
              <w:t>When an investigation is completed and/or a bullying situation is resolved the '‘Relevant Teacher’' will complete a report, to include the findings of the investigation, the strategy adopted and the outcome of the intervention, as well as any other</w:t>
            </w:r>
            <w:r w:rsidR="00A1779D">
              <w:t xml:space="preserve"> </w:t>
            </w:r>
            <w:r>
              <w:t xml:space="preserve">relevant information. This may be recorded on Aladdin under the Bi </w:t>
            </w:r>
            <w:proofErr w:type="spellStart"/>
            <w:r>
              <w:t>Cinealta</w:t>
            </w:r>
            <w:proofErr w:type="spellEnd"/>
            <w:r>
              <w:t xml:space="preserve"> tab, and uploading a file “Alleged Bullying </w:t>
            </w:r>
            <w:proofErr w:type="spellStart"/>
            <w:r>
              <w:t>Behaviour</w:t>
            </w:r>
            <w:proofErr w:type="spellEnd"/>
            <w:r>
              <w:t xml:space="preserve"> Report”. </w:t>
            </w:r>
            <w:r w:rsidR="006B0B22">
              <w:t>(appendix 1)</w:t>
            </w:r>
          </w:p>
          <w:p w14:paraId="7E57DB01" w14:textId="77777777" w:rsidR="00AB0DC0" w:rsidRPr="0021721E" w:rsidRDefault="00AB0DC0" w:rsidP="002163BE">
            <w:pPr>
              <w:pStyle w:val="TableParagraph"/>
              <w:numPr>
                <w:ilvl w:val="0"/>
                <w:numId w:val="32"/>
              </w:numPr>
              <w:spacing w:after="160"/>
              <w:rPr>
                <w:color w:val="231F20"/>
              </w:rPr>
            </w:pPr>
            <w:r>
              <w:t xml:space="preserve">If a pupil chooses to continue the bullying </w:t>
            </w:r>
            <w:proofErr w:type="spellStart"/>
            <w:r>
              <w:t>behaviour</w:t>
            </w:r>
            <w:proofErr w:type="spellEnd"/>
            <w:r>
              <w:t xml:space="preserve">, this can then no longer be considered a once off occurrence. In this event parent(s)/guardian(s) will be contacted. The school should give parents an opportunity of discussing ways in which they can reinforce or support the actions being taken by the school and the supports for the pupil. </w:t>
            </w:r>
          </w:p>
          <w:p w14:paraId="0B79AE4D" w14:textId="77777777" w:rsidR="00AB0DC0" w:rsidRPr="0021721E" w:rsidRDefault="00AB0DC0" w:rsidP="002163BE">
            <w:pPr>
              <w:pStyle w:val="TableParagraph"/>
              <w:numPr>
                <w:ilvl w:val="0"/>
                <w:numId w:val="32"/>
              </w:numPr>
              <w:spacing w:after="160"/>
              <w:rPr>
                <w:color w:val="231F20"/>
              </w:rPr>
            </w:pPr>
            <w:r>
              <w:t xml:space="preserve">Follow-up meetings with the relevant parties involved may be arranged separately with a view to bringing them together at a later date if the pupil who has been bullied is ready and agreeable. </w:t>
            </w:r>
          </w:p>
          <w:p w14:paraId="56207A0B" w14:textId="77777777" w:rsidR="00AB0DC0" w:rsidRPr="0021721E" w:rsidRDefault="00AB0DC0" w:rsidP="002163BE">
            <w:pPr>
              <w:pStyle w:val="TableParagraph"/>
              <w:numPr>
                <w:ilvl w:val="0"/>
                <w:numId w:val="32"/>
              </w:numPr>
              <w:spacing w:after="160"/>
              <w:rPr>
                <w:color w:val="231F20"/>
              </w:rPr>
            </w:pPr>
            <w:r>
              <w:t xml:space="preserve">Depending on the seriousness of the bullying some or all of Level 2 Supportive Interventions will be utilized (See School Code of </w:t>
            </w:r>
            <w:proofErr w:type="spellStart"/>
            <w:r>
              <w:t>Behaviour</w:t>
            </w:r>
            <w:proofErr w:type="spellEnd"/>
            <w:r>
              <w:t xml:space="preserve">) </w:t>
            </w:r>
          </w:p>
          <w:p w14:paraId="36F6C912" w14:textId="2A6563B3" w:rsidR="00AB0DC0" w:rsidRPr="0021721E" w:rsidRDefault="00AB0DC0" w:rsidP="002163BE">
            <w:pPr>
              <w:pStyle w:val="TableParagraph"/>
              <w:numPr>
                <w:ilvl w:val="0"/>
                <w:numId w:val="32"/>
              </w:numPr>
              <w:spacing w:after="160"/>
              <w:rPr>
                <w:color w:val="231F20"/>
              </w:rPr>
            </w:pPr>
            <w:r>
              <w:t xml:space="preserve">Repeated incidents of bullying </w:t>
            </w:r>
            <w:proofErr w:type="spellStart"/>
            <w:r>
              <w:t>behaviour</w:t>
            </w:r>
            <w:proofErr w:type="spellEnd"/>
            <w:r>
              <w:t xml:space="preserve"> will result in the imposition of sanctions. Such sanctions will be proportionate to the seriousness of the bullying </w:t>
            </w:r>
            <w:proofErr w:type="spellStart"/>
            <w:r>
              <w:t>behaviour</w:t>
            </w:r>
            <w:proofErr w:type="spellEnd"/>
            <w:r>
              <w:t>. It must be made clear to all involved (each set of pupils and parents) that in any situation where disciplinary sanctions are required that this is a private matter between the pupil being disciplined, his or her parents and the school.</w:t>
            </w:r>
          </w:p>
          <w:p w14:paraId="348C7F8C" w14:textId="77777777" w:rsidR="00AB0DC0" w:rsidRPr="0021721E" w:rsidRDefault="00AB0DC0" w:rsidP="002163BE">
            <w:pPr>
              <w:pStyle w:val="TableParagraph"/>
              <w:numPr>
                <w:ilvl w:val="0"/>
                <w:numId w:val="32"/>
              </w:numPr>
              <w:spacing w:after="160"/>
              <w:rPr>
                <w:color w:val="231F20"/>
              </w:rPr>
            </w:pPr>
            <w:r>
              <w:t xml:space="preserve">Where a parent is not satisfied that the school has dealt with a bullying case in accordance with these procedures, the parent must be referred to the school's complaints procedure. </w:t>
            </w:r>
          </w:p>
          <w:p w14:paraId="0D05E6B1" w14:textId="77777777" w:rsidR="00AB0DC0" w:rsidRPr="0021721E" w:rsidRDefault="00AB0DC0" w:rsidP="002163BE">
            <w:pPr>
              <w:pStyle w:val="TableParagraph"/>
              <w:numPr>
                <w:ilvl w:val="0"/>
                <w:numId w:val="32"/>
              </w:numPr>
              <w:spacing w:after="160"/>
              <w:rPr>
                <w:color w:val="231F20"/>
              </w:rPr>
            </w:pPr>
            <w:r>
              <w:t xml:space="preserve">In the event that a parent has exhausted the school's complaints procedures and is still not satisfied, the school must advise the parents of their rights to make a complaint to the Ombudsman for Children. </w:t>
            </w:r>
          </w:p>
          <w:p w14:paraId="366FDD0F" w14:textId="4F640CF4" w:rsidR="00AB0DC0" w:rsidRPr="0021721E" w:rsidRDefault="00AB0DC0" w:rsidP="002163BE">
            <w:pPr>
              <w:pStyle w:val="TableParagraph"/>
              <w:numPr>
                <w:ilvl w:val="0"/>
                <w:numId w:val="32"/>
              </w:numPr>
              <w:spacing w:after="160"/>
              <w:rPr>
                <w:color w:val="231F20"/>
              </w:rPr>
            </w:pPr>
            <w:r>
              <w:t xml:space="preserve">The </w:t>
            </w:r>
            <w:r w:rsidR="002163BE">
              <w:t>s</w:t>
            </w:r>
            <w:r>
              <w:t xml:space="preserve">chool will maintain care for the victim over time. This will be done by speaking to the child a number of weeks after the incident to check on their continuing welfare. The child’s parents will also be consulted. </w:t>
            </w:r>
          </w:p>
          <w:p w14:paraId="724C8B1F" w14:textId="0644D82F" w:rsidR="00AB0DC0" w:rsidRPr="002163BE" w:rsidRDefault="00AB0DC0" w:rsidP="00F50F4A">
            <w:pPr>
              <w:pStyle w:val="TableParagraph"/>
              <w:numPr>
                <w:ilvl w:val="0"/>
                <w:numId w:val="32"/>
              </w:numPr>
              <w:spacing w:after="160"/>
              <w:rPr>
                <w:color w:val="231F20"/>
              </w:rPr>
            </w:pPr>
            <w:r>
              <w:t>If a child makes a report of bullying, but asks that nothing is to be done about it, the relevant teacher will support the child appropriately to explore how it will be handled sensitively and how parents may be notified. If a parent does so, they must submit in writing that they require no further action to be taken, but even so, the school may still deem it necessary to be investigated and handled appropriately</w:t>
            </w:r>
          </w:p>
        </w:tc>
      </w:tr>
    </w:tbl>
    <w:p w14:paraId="72C95277" w14:textId="77777777" w:rsidR="00AB0DC0" w:rsidRDefault="00AB0DC0" w:rsidP="00AB0DC0">
      <w:pPr>
        <w:pStyle w:val="BodyText"/>
        <w:rPr>
          <w:sz w:val="20"/>
        </w:rPr>
      </w:pPr>
    </w:p>
    <w:p w14:paraId="306DA2BB" w14:textId="77777777" w:rsidR="00AB0DC0" w:rsidRDefault="00AB0DC0" w:rsidP="00AB0DC0">
      <w:pPr>
        <w:pStyle w:val="BodyText"/>
        <w:rPr>
          <w:sz w:val="20"/>
        </w:rPr>
      </w:pPr>
    </w:p>
    <w:p w14:paraId="7908B161" w14:textId="77777777" w:rsidR="00AB0DC0" w:rsidRDefault="00AB0DC0" w:rsidP="00AB0DC0">
      <w:pPr>
        <w:pStyle w:val="BodyText"/>
        <w:rPr>
          <w:sz w:val="20"/>
        </w:rPr>
      </w:pPr>
    </w:p>
    <w:tbl>
      <w:tblPr>
        <w:tblW w:w="0" w:type="auto"/>
        <w:tblInd w:w="154" w:type="dxa"/>
        <w:tblBorders>
          <w:top w:val="single" w:sz="18" w:space="0" w:color="005951"/>
          <w:left w:val="single" w:sz="18" w:space="0" w:color="005951"/>
          <w:bottom w:val="single" w:sz="18" w:space="0" w:color="005951"/>
          <w:right w:val="single" w:sz="18" w:space="0" w:color="005951"/>
          <w:insideH w:val="single" w:sz="8" w:space="0" w:color="005951"/>
          <w:insideV w:val="single" w:sz="8" w:space="0" w:color="005951"/>
        </w:tblBorders>
        <w:tblLayout w:type="fixed"/>
        <w:tblCellMar>
          <w:left w:w="0" w:type="dxa"/>
          <w:right w:w="0" w:type="dxa"/>
        </w:tblCellMar>
        <w:tblLook w:val="01E0" w:firstRow="1" w:lastRow="1" w:firstColumn="1" w:lastColumn="1" w:noHBand="0" w:noVBand="0"/>
      </w:tblPr>
      <w:tblGrid>
        <w:gridCol w:w="8718"/>
      </w:tblGrid>
      <w:tr w:rsidR="00AB0DC0" w14:paraId="08C143BC" w14:textId="77777777" w:rsidTr="00F50F4A">
        <w:trPr>
          <w:trHeight w:val="678"/>
        </w:trPr>
        <w:tc>
          <w:tcPr>
            <w:tcW w:w="8718" w:type="dxa"/>
          </w:tcPr>
          <w:p w14:paraId="5D89C116" w14:textId="77777777" w:rsidR="00AB0DC0" w:rsidRDefault="00AB0DC0" w:rsidP="00F50F4A">
            <w:pPr>
              <w:pStyle w:val="BodyText"/>
              <w:spacing w:before="20" w:line="254" w:lineRule="auto"/>
              <w:ind w:left="56"/>
            </w:pPr>
            <w:r>
              <w:rPr>
                <w:color w:val="231F20"/>
              </w:rPr>
              <w:t>The</w:t>
            </w:r>
            <w:r>
              <w:rPr>
                <w:color w:val="231F20"/>
                <w:spacing w:val="-4"/>
              </w:rPr>
              <w:t xml:space="preserve"> </w:t>
            </w:r>
            <w:r>
              <w:rPr>
                <w:color w:val="231F20"/>
              </w:rPr>
              <w:t>school</w:t>
            </w:r>
            <w:r>
              <w:rPr>
                <w:color w:val="231F20"/>
                <w:spacing w:val="-9"/>
              </w:rPr>
              <w:t xml:space="preserve"> </w:t>
            </w:r>
            <w:r>
              <w:rPr>
                <w:color w:val="231F20"/>
              </w:rPr>
              <w:t>will</w:t>
            </w:r>
            <w:r>
              <w:rPr>
                <w:color w:val="231F20"/>
                <w:spacing w:val="-4"/>
              </w:rPr>
              <w:t xml:space="preserve"> </w:t>
            </w:r>
            <w:r>
              <w:rPr>
                <w:color w:val="231F20"/>
              </w:rPr>
              <w:t>use</w:t>
            </w:r>
            <w:r>
              <w:rPr>
                <w:color w:val="231F20"/>
                <w:spacing w:val="-4"/>
              </w:rPr>
              <w:t xml:space="preserve"> </w:t>
            </w:r>
            <w:r>
              <w:rPr>
                <w:color w:val="231F20"/>
              </w:rPr>
              <w:t>the</w:t>
            </w:r>
            <w:r>
              <w:rPr>
                <w:color w:val="231F20"/>
                <w:spacing w:val="-4"/>
              </w:rPr>
              <w:t xml:space="preserve"> </w:t>
            </w:r>
            <w:r>
              <w:rPr>
                <w:color w:val="231F20"/>
              </w:rPr>
              <w:t>following</w:t>
            </w:r>
            <w:r>
              <w:rPr>
                <w:color w:val="231F20"/>
                <w:spacing w:val="-4"/>
              </w:rPr>
              <w:t xml:space="preserve"> </w:t>
            </w:r>
            <w:r>
              <w:rPr>
                <w:color w:val="231F20"/>
              </w:rPr>
              <w:t>approaches</w:t>
            </w:r>
            <w:r>
              <w:rPr>
                <w:color w:val="231F20"/>
                <w:spacing w:val="-4"/>
              </w:rPr>
              <w:t xml:space="preserve"> </w:t>
            </w:r>
            <w:r>
              <w:rPr>
                <w:color w:val="231F20"/>
              </w:rPr>
              <w:t>to</w:t>
            </w:r>
            <w:r>
              <w:rPr>
                <w:color w:val="231F20"/>
                <w:spacing w:val="-4"/>
              </w:rPr>
              <w:t xml:space="preserve"> </w:t>
            </w:r>
            <w:r>
              <w:rPr>
                <w:color w:val="231F20"/>
              </w:rPr>
              <w:t>support</w:t>
            </w:r>
            <w:r>
              <w:rPr>
                <w:color w:val="231F20"/>
                <w:spacing w:val="-4"/>
              </w:rPr>
              <w:t xml:space="preserve"> </w:t>
            </w:r>
            <w:r>
              <w:rPr>
                <w:color w:val="231F20"/>
              </w:rPr>
              <w:t>those</w:t>
            </w:r>
            <w:r>
              <w:rPr>
                <w:color w:val="231F20"/>
                <w:spacing w:val="-9"/>
              </w:rPr>
              <w:t xml:space="preserve"> </w:t>
            </w:r>
            <w:r>
              <w:rPr>
                <w:color w:val="231F20"/>
              </w:rPr>
              <w:t>who</w:t>
            </w:r>
            <w:r>
              <w:rPr>
                <w:color w:val="231F20"/>
                <w:spacing w:val="-4"/>
              </w:rPr>
              <w:t xml:space="preserve"> </w:t>
            </w:r>
            <w:r>
              <w:rPr>
                <w:color w:val="231F20"/>
              </w:rPr>
              <w:t>experience,</w:t>
            </w:r>
            <w:r>
              <w:rPr>
                <w:color w:val="231F20"/>
                <w:spacing w:val="-9"/>
              </w:rPr>
              <w:t xml:space="preserve"> </w:t>
            </w:r>
            <w:r>
              <w:rPr>
                <w:color w:val="231F20"/>
              </w:rPr>
              <w:t xml:space="preserve">witness and display bullying </w:t>
            </w:r>
            <w:proofErr w:type="spellStart"/>
            <w:r>
              <w:rPr>
                <w:color w:val="231F20"/>
              </w:rPr>
              <w:t>behaviour</w:t>
            </w:r>
            <w:proofErr w:type="spellEnd"/>
            <w:r>
              <w:rPr>
                <w:color w:val="231F20"/>
              </w:rPr>
              <w:t xml:space="preserve"> (see Chapter 6 of the </w:t>
            </w:r>
            <w:proofErr w:type="spellStart"/>
            <w:r>
              <w:rPr>
                <w:color w:val="231F20"/>
              </w:rPr>
              <w:t>Bí</w:t>
            </w:r>
            <w:proofErr w:type="spellEnd"/>
            <w:r>
              <w:rPr>
                <w:color w:val="231F20"/>
              </w:rPr>
              <w:t xml:space="preserve"> </w:t>
            </w:r>
            <w:proofErr w:type="spellStart"/>
            <w:r>
              <w:rPr>
                <w:color w:val="231F20"/>
              </w:rPr>
              <w:t>Cineálta</w:t>
            </w:r>
            <w:proofErr w:type="spellEnd"/>
            <w:r>
              <w:rPr>
                <w:color w:val="231F20"/>
              </w:rPr>
              <w:t xml:space="preserve"> procedures):</w:t>
            </w:r>
          </w:p>
        </w:tc>
      </w:tr>
      <w:tr w:rsidR="00AB0DC0" w14:paraId="08FD9EEE" w14:textId="77777777" w:rsidTr="00F50F4A">
        <w:trPr>
          <w:trHeight w:val="665"/>
        </w:trPr>
        <w:tc>
          <w:tcPr>
            <w:tcW w:w="8718" w:type="dxa"/>
          </w:tcPr>
          <w:p w14:paraId="7950357F" w14:textId="77777777" w:rsidR="00AB0DC0" w:rsidRDefault="00AB0DC0" w:rsidP="00F50F4A">
            <w:pPr>
              <w:pStyle w:val="TableParagraph"/>
              <w:spacing w:before="84"/>
            </w:pPr>
          </w:p>
          <w:p w14:paraId="15213DCE" w14:textId="77777777" w:rsidR="00AB0DC0" w:rsidRDefault="00AB0DC0" w:rsidP="00F50F4A">
            <w:pPr>
              <w:pStyle w:val="TableParagraph"/>
              <w:ind w:left="74"/>
            </w:pPr>
            <w:r>
              <w:t xml:space="preserve">The school's </w:t>
            </w:r>
            <w:proofErr w:type="spellStart"/>
            <w:r>
              <w:t>programme</w:t>
            </w:r>
            <w:proofErr w:type="spellEnd"/>
            <w:r>
              <w:t xml:space="preserve"> of support for working with pupils affected by bullying involves a whole school approach. Given the complexity of bullying </w:t>
            </w:r>
            <w:proofErr w:type="spellStart"/>
            <w:r>
              <w:t>behaviour</w:t>
            </w:r>
            <w:proofErr w:type="spellEnd"/>
            <w:r>
              <w:t xml:space="preserve">, no one intervention/support </w:t>
            </w:r>
            <w:proofErr w:type="spellStart"/>
            <w:r>
              <w:t>programme</w:t>
            </w:r>
            <w:proofErr w:type="spellEnd"/>
            <w:r>
              <w:t xml:space="preserve"> works in all situations. </w:t>
            </w:r>
          </w:p>
          <w:p w14:paraId="374CB445" w14:textId="77777777" w:rsidR="00AB0DC0" w:rsidRDefault="00AB0DC0" w:rsidP="00F50F4A">
            <w:pPr>
              <w:pStyle w:val="TableParagraph"/>
              <w:ind w:left="74"/>
            </w:pPr>
          </w:p>
          <w:p w14:paraId="14AC89E5" w14:textId="77777777" w:rsidR="00AB0DC0" w:rsidRDefault="00AB0DC0" w:rsidP="00F50F4A">
            <w:pPr>
              <w:pStyle w:val="TableParagraph"/>
              <w:ind w:left="74"/>
            </w:pPr>
            <w:r>
              <w:t xml:space="preserve">Supporting Bullied pupils: </w:t>
            </w:r>
          </w:p>
          <w:p w14:paraId="3A32CCF7" w14:textId="77777777" w:rsidR="00AB0DC0" w:rsidRPr="0021721E" w:rsidRDefault="00AB0DC0" w:rsidP="002163BE">
            <w:pPr>
              <w:pStyle w:val="TableParagraph"/>
              <w:numPr>
                <w:ilvl w:val="0"/>
                <w:numId w:val="33"/>
              </w:numPr>
              <w:spacing w:after="160"/>
              <w:rPr>
                <w:color w:val="231F20"/>
              </w:rPr>
            </w:pPr>
            <w:r>
              <w:t xml:space="preserve">Ending the bullying </w:t>
            </w:r>
            <w:proofErr w:type="spellStart"/>
            <w:r>
              <w:t>behaviour</w:t>
            </w:r>
            <w:proofErr w:type="spellEnd"/>
            <w:r>
              <w:t xml:space="preserve">, </w:t>
            </w:r>
          </w:p>
          <w:p w14:paraId="49EDF11A" w14:textId="77777777" w:rsidR="00AB0DC0" w:rsidRPr="0021721E" w:rsidRDefault="00AB0DC0" w:rsidP="002163BE">
            <w:pPr>
              <w:pStyle w:val="TableParagraph"/>
              <w:numPr>
                <w:ilvl w:val="0"/>
                <w:numId w:val="33"/>
              </w:numPr>
              <w:spacing w:after="160"/>
              <w:rPr>
                <w:color w:val="231F20"/>
              </w:rPr>
            </w:pPr>
            <w:r>
              <w:t xml:space="preserve">Fostering respect for bullied pupils and all pupils, </w:t>
            </w:r>
          </w:p>
          <w:p w14:paraId="48475653" w14:textId="77777777" w:rsidR="00AB0DC0" w:rsidRPr="0021721E" w:rsidRDefault="00AB0DC0" w:rsidP="002163BE">
            <w:pPr>
              <w:pStyle w:val="TableParagraph"/>
              <w:numPr>
                <w:ilvl w:val="0"/>
                <w:numId w:val="33"/>
              </w:numPr>
              <w:spacing w:after="160"/>
              <w:rPr>
                <w:color w:val="231F20"/>
              </w:rPr>
            </w:pPr>
            <w:r>
              <w:t xml:space="preserve">Fostering greater empathy towards and support for bullied pupils, </w:t>
            </w:r>
          </w:p>
          <w:p w14:paraId="73C78CDC" w14:textId="77777777" w:rsidR="00AB0DC0" w:rsidRPr="0021721E" w:rsidRDefault="00AB0DC0" w:rsidP="002163BE">
            <w:pPr>
              <w:pStyle w:val="TableParagraph"/>
              <w:numPr>
                <w:ilvl w:val="0"/>
                <w:numId w:val="33"/>
              </w:numPr>
              <w:spacing w:after="160"/>
              <w:rPr>
                <w:color w:val="231F20"/>
              </w:rPr>
            </w:pPr>
            <w:r>
              <w:t xml:space="preserve">Indicating clearly that the bullying is not the fault of the targeted pupil through annual awareness-raising </w:t>
            </w:r>
            <w:proofErr w:type="spellStart"/>
            <w:r>
              <w:t>programmes</w:t>
            </w:r>
            <w:proofErr w:type="spellEnd"/>
            <w:r>
              <w:t xml:space="preserve">, </w:t>
            </w:r>
          </w:p>
          <w:p w14:paraId="4973C48A" w14:textId="77777777" w:rsidR="00AB0DC0" w:rsidRPr="0021721E" w:rsidRDefault="00AB0DC0" w:rsidP="002163BE">
            <w:pPr>
              <w:pStyle w:val="TableParagraph"/>
              <w:numPr>
                <w:ilvl w:val="0"/>
                <w:numId w:val="33"/>
              </w:numPr>
              <w:spacing w:after="160"/>
              <w:rPr>
                <w:color w:val="231F20"/>
              </w:rPr>
            </w:pPr>
            <w:r>
              <w:t xml:space="preserve">Indicating clearly that the bullying is not the fault of the targeted pupil through the speedy identification of those responsible and speedy resolution of bullying situations, </w:t>
            </w:r>
          </w:p>
          <w:p w14:paraId="7947BC45" w14:textId="77777777" w:rsidR="00AB0DC0" w:rsidRDefault="00AB0DC0" w:rsidP="002163BE">
            <w:pPr>
              <w:pStyle w:val="TableParagraph"/>
              <w:numPr>
                <w:ilvl w:val="0"/>
                <w:numId w:val="33"/>
              </w:numPr>
              <w:spacing w:after="160"/>
              <w:rPr>
                <w:color w:val="231F20"/>
              </w:rPr>
            </w:pPr>
            <w:r>
              <w:t>Helping bullied pupils raise their self-esteem by encouraging them to become involved in activities that help develop friendships and social skills (e.g. participation in group work in class and in extra-curricular group or team activities during or after school).</w:t>
            </w:r>
          </w:p>
          <w:p w14:paraId="500E909C" w14:textId="77777777" w:rsidR="00AB0DC0" w:rsidRDefault="00AB0DC0" w:rsidP="00F50F4A">
            <w:pPr>
              <w:pStyle w:val="TableParagraph"/>
              <w:ind w:left="74"/>
              <w:rPr>
                <w:color w:val="231F20"/>
              </w:rPr>
            </w:pPr>
          </w:p>
          <w:p w14:paraId="59CEA017" w14:textId="77777777" w:rsidR="00AB0DC0" w:rsidRDefault="00AB0DC0" w:rsidP="00F50F4A">
            <w:pPr>
              <w:pStyle w:val="TableParagraph"/>
              <w:ind w:left="74"/>
            </w:pPr>
            <w:r>
              <w:t xml:space="preserve">Supporting Bullying pupils: </w:t>
            </w:r>
          </w:p>
          <w:p w14:paraId="66E07004" w14:textId="77777777" w:rsidR="00AB0DC0" w:rsidRPr="0021721E" w:rsidRDefault="00AB0DC0" w:rsidP="002163BE">
            <w:pPr>
              <w:pStyle w:val="TableParagraph"/>
              <w:numPr>
                <w:ilvl w:val="0"/>
                <w:numId w:val="34"/>
              </w:numPr>
              <w:spacing w:after="160"/>
              <w:rPr>
                <w:color w:val="231F20"/>
              </w:rPr>
            </w:pPr>
            <w:r>
              <w:t xml:space="preserve">Making it clear that bullying pupils who reform are not blamed or punished and get a ‘clean sheet,’ </w:t>
            </w:r>
          </w:p>
          <w:p w14:paraId="4B36253D" w14:textId="4BE2FBD5" w:rsidR="00AB0DC0" w:rsidRPr="0021721E" w:rsidRDefault="00AB0DC0" w:rsidP="002163BE">
            <w:pPr>
              <w:pStyle w:val="TableParagraph"/>
              <w:numPr>
                <w:ilvl w:val="0"/>
                <w:numId w:val="34"/>
              </w:numPr>
              <w:spacing w:after="160"/>
              <w:rPr>
                <w:color w:val="231F20"/>
              </w:rPr>
            </w:pPr>
            <w:r>
              <w:t xml:space="preserve">Making it clear that bullying pupils who reform are doing the right and </w:t>
            </w:r>
            <w:r w:rsidR="00C64692">
              <w:t>honorable</w:t>
            </w:r>
            <w:r>
              <w:t xml:space="preserve"> thing and giving them praise for this, </w:t>
            </w:r>
          </w:p>
          <w:p w14:paraId="773F828D" w14:textId="77777777" w:rsidR="00AB0DC0" w:rsidRPr="0021721E" w:rsidRDefault="00AB0DC0" w:rsidP="002163BE">
            <w:pPr>
              <w:pStyle w:val="TableParagraph"/>
              <w:numPr>
                <w:ilvl w:val="0"/>
                <w:numId w:val="34"/>
              </w:numPr>
              <w:spacing w:after="160"/>
              <w:rPr>
                <w:color w:val="231F20"/>
              </w:rPr>
            </w:pPr>
            <w:r>
              <w:t xml:space="preserve">Making adequate supports available to help those who need it learn other ways of meeting their needs besides violating the rights of others, </w:t>
            </w:r>
          </w:p>
          <w:p w14:paraId="5A8062EB" w14:textId="77777777" w:rsidR="00AB0DC0" w:rsidRPr="0021721E" w:rsidRDefault="00AB0DC0" w:rsidP="002163BE">
            <w:pPr>
              <w:pStyle w:val="TableParagraph"/>
              <w:numPr>
                <w:ilvl w:val="0"/>
                <w:numId w:val="34"/>
              </w:numPr>
              <w:spacing w:after="160"/>
              <w:rPr>
                <w:color w:val="231F20"/>
              </w:rPr>
            </w:pPr>
            <w:r>
              <w:t xml:space="preserve">Helping those who need to raise their self-esteem by encouraging them to become involved in activities that develop friendships and social skills (e.g. participation in group work in class and in extra-curricular group or team activities during or after school), </w:t>
            </w:r>
          </w:p>
          <w:p w14:paraId="0A5FA96A" w14:textId="77777777" w:rsidR="00AB0DC0" w:rsidRPr="0021721E" w:rsidRDefault="00AB0DC0" w:rsidP="002163BE">
            <w:pPr>
              <w:pStyle w:val="TableParagraph"/>
              <w:numPr>
                <w:ilvl w:val="0"/>
                <w:numId w:val="34"/>
              </w:numPr>
              <w:spacing w:after="160"/>
              <w:rPr>
                <w:color w:val="231F20"/>
              </w:rPr>
            </w:pPr>
            <w:r>
              <w:t xml:space="preserve">Using learning strategies throughout the school and the curriculum to help enhance pupils’ feelings of self-worth, </w:t>
            </w:r>
          </w:p>
          <w:p w14:paraId="12F30B65" w14:textId="77777777" w:rsidR="00AB0DC0" w:rsidRPr="0021721E" w:rsidRDefault="00AB0DC0" w:rsidP="002163BE">
            <w:pPr>
              <w:pStyle w:val="TableParagraph"/>
              <w:numPr>
                <w:ilvl w:val="0"/>
                <w:numId w:val="34"/>
              </w:numPr>
              <w:spacing w:after="160"/>
              <w:rPr>
                <w:color w:val="231F20"/>
              </w:rPr>
            </w:pPr>
            <w:r>
              <w:t xml:space="preserve">In dealing with negative </w:t>
            </w:r>
            <w:proofErr w:type="spellStart"/>
            <w:r>
              <w:t>behaviour</w:t>
            </w:r>
            <w:proofErr w:type="spellEnd"/>
            <w:r>
              <w:t xml:space="preserve"> in general, encouraging teachers and parents to focus on, challenge and correct the </w:t>
            </w:r>
            <w:proofErr w:type="spellStart"/>
            <w:r>
              <w:t>behaviour</w:t>
            </w:r>
            <w:proofErr w:type="spellEnd"/>
            <w:r>
              <w:t xml:space="preserve"> while supporting the child, </w:t>
            </w:r>
          </w:p>
          <w:p w14:paraId="1108EAE6" w14:textId="77777777" w:rsidR="00AB0DC0" w:rsidRDefault="00AB0DC0" w:rsidP="002163BE">
            <w:pPr>
              <w:pStyle w:val="TableParagraph"/>
              <w:numPr>
                <w:ilvl w:val="0"/>
                <w:numId w:val="34"/>
              </w:numPr>
              <w:spacing w:after="160"/>
              <w:rPr>
                <w:color w:val="231F20"/>
              </w:rPr>
            </w:pPr>
            <w:r>
              <w:t xml:space="preserve">In dealing with bullying </w:t>
            </w:r>
            <w:proofErr w:type="spellStart"/>
            <w:r>
              <w:t>behaviour</w:t>
            </w:r>
            <w:proofErr w:type="spellEnd"/>
            <w:r>
              <w:t xml:space="preserve"> seeking resolution and offering a fresh start with a ‘clean sheet’ and no blame in return for keeping a promise to reform.</w:t>
            </w:r>
          </w:p>
          <w:p w14:paraId="1E283ECA" w14:textId="77777777" w:rsidR="00AB0DC0" w:rsidRDefault="00AB0DC0" w:rsidP="00F50F4A">
            <w:pPr>
              <w:pStyle w:val="TableParagraph"/>
            </w:pPr>
          </w:p>
        </w:tc>
      </w:tr>
    </w:tbl>
    <w:p w14:paraId="374A6051" w14:textId="5DDFA42D" w:rsidR="00AB0DC0" w:rsidRPr="00AB0DC0" w:rsidRDefault="005343B1" w:rsidP="00AB0DC0">
      <w:pPr>
        <w:rPr>
          <w:rFonts w:ascii="Lato"/>
          <w:sz w:val="20"/>
          <w:lang w:val="en-IE"/>
        </w:rPr>
      </w:pPr>
      <w:r>
        <w:rPr>
          <w:rFonts w:ascii="Lato"/>
          <w:noProof/>
          <w:sz w:val="20"/>
          <w:lang w:val="en-IE"/>
        </w:rPr>
        <w:lastRenderedPageBreak/>
        <w:drawing>
          <wp:inline distT="0" distB="0" distL="0" distR="0" wp14:anchorId="67AA4283" wp14:editId="516AF4F6">
            <wp:extent cx="6407785" cy="9207500"/>
            <wp:effectExtent l="0" t="0" r="0" b="0"/>
            <wp:docPr id="93312802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128027" name="Picture 933128027"/>
                    <pic:cNvPicPr/>
                  </pic:nvPicPr>
                  <pic:blipFill>
                    <a:blip r:embed="rId12">
                      <a:extLst>
                        <a:ext uri="{28A0092B-C50C-407E-A947-70E740481C1C}">
                          <a14:useLocalDpi xmlns:a14="http://schemas.microsoft.com/office/drawing/2010/main" val="0"/>
                        </a:ext>
                      </a:extLst>
                    </a:blip>
                    <a:stretch>
                      <a:fillRect/>
                    </a:stretch>
                  </pic:blipFill>
                  <pic:spPr>
                    <a:xfrm>
                      <a:off x="0" y="0"/>
                      <a:ext cx="6407785" cy="9207500"/>
                    </a:xfrm>
                    <a:prstGeom prst="rect">
                      <a:avLst/>
                    </a:prstGeom>
                  </pic:spPr>
                </pic:pic>
              </a:graphicData>
            </a:graphic>
          </wp:inline>
        </w:drawing>
      </w:r>
    </w:p>
    <w:p w14:paraId="00F1BB69" w14:textId="77777777" w:rsidR="00AB0DC0" w:rsidRDefault="00AB0DC0">
      <w:pPr>
        <w:rPr>
          <w:rFonts w:ascii="Lato"/>
          <w:sz w:val="20"/>
        </w:rPr>
      </w:pPr>
    </w:p>
    <w:p w14:paraId="68EA331F" w14:textId="77777777" w:rsidR="00AB0DC0" w:rsidRDefault="00AB0DC0">
      <w:pPr>
        <w:rPr>
          <w:rFonts w:ascii="Lato"/>
          <w:sz w:val="20"/>
        </w:rPr>
      </w:pPr>
    </w:p>
    <w:p w14:paraId="0A7006F7" w14:textId="77777777" w:rsidR="005343B1" w:rsidRDefault="005343B1" w:rsidP="007410B1">
      <w:pPr>
        <w:pStyle w:val="BodyText"/>
        <w:tabs>
          <w:tab w:val="left" w:pos="6801"/>
          <w:tab w:val="left" w:pos="7014"/>
          <w:tab w:val="left" w:pos="7731"/>
          <w:tab w:val="left" w:pos="9967"/>
        </w:tabs>
        <w:spacing w:before="227" w:line="357" w:lineRule="auto"/>
        <w:ind w:left="1254" w:right="135"/>
        <w:rPr>
          <w:u w:val="single"/>
        </w:rPr>
      </w:pPr>
    </w:p>
    <w:p w14:paraId="57B14A6E" w14:textId="4E03FF90" w:rsidR="006B0B22" w:rsidRDefault="006B0B22" w:rsidP="007410B1">
      <w:pPr>
        <w:pStyle w:val="BodyText"/>
        <w:tabs>
          <w:tab w:val="left" w:pos="6801"/>
          <w:tab w:val="left" w:pos="7014"/>
          <w:tab w:val="left" w:pos="7731"/>
          <w:tab w:val="left" w:pos="9967"/>
        </w:tabs>
        <w:spacing w:before="227" w:line="357" w:lineRule="auto"/>
        <w:ind w:left="1254" w:right="135"/>
        <w:rPr>
          <w:u w:val="single"/>
        </w:rPr>
      </w:pPr>
      <w:r>
        <w:rPr>
          <w:u w:val="single"/>
        </w:rPr>
        <w:t>Appendix 1</w:t>
      </w:r>
    </w:p>
    <w:p w14:paraId="0D9359F5" w14:textId="2B1F191C" w:rsidR="006B0B22" w:rsidRPr="006B0B22" w:rsidRDefault="006B0B22" w:rsidP="006B0B22">
      <w:pPr>
        <w:pStyle w:val="BodyText"/>
        <w:tabs>
          <w:tab w:val="left" w:pos="6801"/>
          <w:tab w:val="left" w:pos="7014"/>
          <w:tab w:val="left" w:pos="7731"/>
          <w:tab w:val="left" w:pos="9967"/>
        </w:tabs>
        <w:spacing w:before="227" w:line="357" w:lineRule="auto"/>
        <w:ind w:left="1254" w:right="135"/>
        <w:jc w:val="center"/>
        <w:rPr>
          <w:b/>
          <w:bCs/>
          <w:u w:val="single"/>
        </w:rPr>
      </w:pPr>
      <w:r>
        <w:rPr>
          <w:b/>
          <w:bCs/>
          <w:u w:val="single"/>
        </w:rPr>
        <w:t xml:space="preserve">Alleged bullying </w:t>
      </w:r>
      <w:proofErr w:type="spellStart"/>
      <w:r>
        <w:rPr>
          <w:b/>
          <w:bCs/>
          <w:u w:val="single"/>
        </w:rPr>
        <w:t>behaviour</w:t>
      </w:r>
      <w:proofErr w:type="spellEnd"/>
      <w:r>
        <w:rPr>
          <w:b/>
          <w:bCs/>
          <w:u w:val="single"/>
        </w:rPr>
        <w:t xml:space="preserve"> sheet</w:t>
      </w:r>
    </w:p>
    <w:p w14:paraId="1B2C0BAB" w14:textId="77777777" w:rsidR="003F6425" w:rsidRPr="003F6425" w:rsidRDefault="003F6425" w:rsidP="00216B17">
      <w:pPr>
        <w:widowControl/>
        <w:autoSpaceDE/>
        <w:autoSpaceDN/>
        <w:spacing w:after="160" w:line="278" w:lineRule="auto"/>
        <w:jc w:val="center"/>
        <w:rPr>
          <w:rFonts w:ascii="Albertus Medium" w:eastAsia="Calibri" w:hAnsi="Albertus Medium" w:cs="Times New Roman"/>
          <w:kern w:val="2"/>
          <w:sz w:val="32"/>
          <w:szCs w:val="32"/>
          <w:lang w:val="en-IE"/>
          <w14:ligatures w14:val="standardContextual"/>
        </w:rPr>
      </w:pPr>
      <w:r w:rsidRPr="003F6425">
        <w:rPr>
          <w:rFonts w:ascii="Albertus Medium" w:eastAsia="Calibri" w:hAnsi="Albertus Medium" w:cs="Times New Roman"/>
          <w:kern w:val="2"/>
          <w:sz w:val="32"/>
          <w:szCs w:val="32"/>
          <w:lang w:val="en-IE"/>
          <w14:ligatures w14:val="standardContextual"/>
        </w:rPr>
        <w:t xml:space="preserve">Definition of bullying behaviour as outlined in </w:t>
      </w:r>
      <w:proofErr w:type="spellStart"/>
      <w:r w:rsidRPr="003F6425">
        <w:rPr>
          <w:rFonts w:ascii="Albertus Medium" w:eastAsia="Calibri" w:hAnsi="Albertus Medium" w:cs="Times New Roman"/>
          <w:kern w:val="2"/>
          <w:sz w:val="32"/>
          <w:szCs w:val="32"/>
          <w:lang w:val="en-IE"/>
          <w14:ligatures w14:val="standardContextual"/>
        </w:rPr>
        <w:t>Cineáltas</w:t>
      </w:r>
      <w:proofErr w:type="spellEnd"/>
      <w:r w:rsidRPr="003F6425">
        <w:rPr>
          <w:rFonts w:ascii="Albertus Medium" w:eastAsia="Calibri" w:hAnsi="Albertus Medium" w:cs="Times New Roman"/>
          <w:kern w:val="2"/>
          <w:sz w:val="32"/>
          <w:szCs w:val="32"/>
          <w:lang w:val="en-IE"/>
          <w14:ligatures w14:val="standardContextual"/>
        </w:rPr>
        <w:t>: Action Plan on Bullying</w:t>
      </w:r>
    </w:p>
    <w:p w14:paraId="03C855D3" w14:textId="77777777" w:rsidR="003F6425" w:rsidRPr="003F6425" w:rsidRDefault="003F6425" w:rsidP="003F6425">
      <w:pPr>
        <w:widowControl/>
        <w:autoSpaceDE/>
        <w:autoSpaceDN/>
        <w:spacing w:after="160" w:line="278" w:lineRule="auto"/>
        <w:jc w:val="center"/>
        <w:rPr>
          <w:rFonts w:ascii="Calibri" w:eastAsia="Calibri" w:hAnsi="Calibri" w:cs="Times New Roman"/>
          <w:color w:val="4472C4"/>
          <w:kern w:val="2"/>
          <w:sz w:val="32"/>
          <w:szCs w:val="32"/>
          <w:u w:val="single"/>
          <w:lang w:val="en-IE"/>
          <w14:ligatures w14:val="standardContextual"/>
        </w:rPr>
      </w:pPr>
      <w:r w:rsidRPr="003F6425">
        <w:rPr>
          <w:rFonts w:ascii="Calibri" w:eastAsia="Calibri" w:hAnsi="Calibri" w:cs="Times New Roman"/>
          <w:color w:val="4472C4"/>
          <w:kern w:val="2"/>
          <w:sz w:val="32"/>
          <w:szCs w:val="32"/>
          <w:u w:val="single"/>
          <w:lang w:val="en-IE"/>
          <w14:ligatures w14:val="standardContextual"/>
        </w:rPr>
        <w:t>Core definition of Bullying Behaviour</w:t>
      </w:r>
    </w:p>
    <w:p w14:paraId="379123B2" w14:textId="77777777" w:rsidR="003F6425" w:rsidRPr="003F6425" w:rsidRDefault="003F6425" w:rsidP="003F6425">
      <w:pPr>
        <w:widowControl/>
        <w:autoSpaceDE/>
        <w:autoSpaceDN/>
        <w:spacing w:after="160" w:line="278" w:lineRule="auto"/>
        <w:rPr>
          <w:rFonts w:ascii="Calibri" w:eastAsia="Calibri" w:hAnsi="Calibri" w:cs="Times New Roman"/>
          <w:i/>
          <w:iCs/>
          <w:kern w:val="2"/>
          <w:sz w:val="32"/>
          <w:szCs w:val="32"/>
          <w:lang w:val="en-IE"/>
          <w14:ligatures w14:val="standardContextual"/>
        </w:rPr>
      </w:pPr>
      <w:r w:rsidRPr="003F6425">
        <w:rPr>
          <w:rFonts w:ascii="Calibri" w:eastAsia="Calibri" w:hAnsi="Calibri" w:cs="Times New Roman"/>
          <w:i/>
          <w:iCs/>
          <w:kern w:val="2"/>
          <w:sz w:val="32"/>
          <w:szCs w:val="32"/>
          <w:lang w:val="en-IE"/>
          <w14:ligatures w14:val="standardContextual"/>
        </w:rPr>
        <w:t xml:space="preserve">Bullying is </w:t>
      </w:r>
      <w:r w:rsidRPr="003F6425">
        <w:rPr>
          <w:rFonts w:ascii="Calibri" w:eastAsia="Calibri" w:hAnsi="Calibri" w:cs="Times New Roman"/>
          <w:i/>
          <w:iCs/>
          <w:kern w:val="2"/>
          <w:sz w:val="32"/>
          <w:szCs w:val="32"/>
          <w:highlight w:val="yellow"/>
          <w:lang w:val="en-IE"/>
          <w14:ligatures w14:val="standardContextual"/>
        </w:rPr>
        <w:t>targeted</w:t>
      </w:r>
      <w:r w:rsidRPr="003F6425">
        <w:rPr>
          <w:rFonts w:ascii="Calibri" w:eastAsia="Calibri" w:hAnsi="Calibri" w:cs="Times New Roman"/>
          <w:i/>
          <w:iCs/>
          <w:kern w:val="2"/>
          <w:sz w:val="32"/>
          <w:szCs w:val="32"/>
          <w:lang w:val="en-IE"/>
          <w14:ligatures w14:val="standardContextual"/>
        </w:rPr>
        <w:t xml:space="preserve"> behaviour, online or offline that </w:t>
      </w:r>
      <w:r w:rsidRPr="003F6425">
        <w:rPr>
          <w:rFonts w:ascii="Calibri" w:eastAsia="Calibri" w:hAnsi="Calibri" w:cs="Times New Roman"/>
          <w:i/>
          <w:iCs/>
          <w:kern w:val="2"/>
          <w:sz w:val="32"/>
          <w:szCs w:val="32"/>
          <w:highlight w:val="yellow"/>
          <w:lang w:val="en-IE"/>
          <w14:ligatures w14:val="standardContextual"/>
        </w:rPr>
        <w:t>causes harm</w:t>
      </w:r>
      <w:r w:rsidRPr="003F6425">
        <w:rPr>
          <w:rFonts w:ascii="Calibri" w:eastAsia="Calibri" w:hAnsi="Calibri" w:cs="Times New Roman"/>
          <w:i/>
          <w:iCs/>
          <w:kern w:val="2"/>
          <w:sz w:val="32"/>
          <w:szCs w:val="32"/>
          <w:lang w:val="en-IE"/>
          <w14:ligatures w14:val="standardContextual"/>
        </w:rPr>
        <w:t xml:space="preserve">. The harm caused can be physical, social and/or emotional in nature. Bullying behaviour is </w:t>
      </w:r>
      <w:r w:rsidRPr="003F6425">
        <w:rPr>
          <w:rFonts w:ascii="Calibri" w:eastAsia="Calibri" w:hAnsi="Calibri" w:cs="Times New Roman"/>
          <w:i/>
          <w:iCs/>
          <w:kern w:val="2"/>
          <w:sz w:val="32"/>
          <w:szCs w:val="32"/>
          <w:highlight w:val="yellow"/>
          <w:lang w:val="en-IE"/>
          <w14:ligatures w14:val="standardContextual"/>
        </w:rPr>
        <w:t>repeated</w:t>
      </w:r>
      <w:r w:rsidRPr="003F6425">
        <w:rPr>
          <w:rFonts w:ascii="Calibri" w:eastAsia="Calibri" w:hAnsi="Calibri" w:cs="Times New Roman"/>
          <w:i/>
          <w:iCs/>
          <w:kern w:val="2"/>
          <w:sz w:val="32"/>
          <w:szCs w:val="32"/>
          <w:lang w:val="en-IE"/>
          <w14:ligatures w14:val="standardContextual"/>
        </w:rPr>
        <w:t xml:space="preserve"> over time and involves an imbalance of power in relationships between two people or groups of people in society.</w:t>
      </w:r>
    </w:p>
    <w:p w14:paraId="5613254D" w14:textId="77777777" w:rsidR="003F6425" w:rsidRPr="003F6425" w:rsidRDefault="003F6425" w:rsidP="003F6425">
      <w:pPr>
        <w:widowControl/>
        <w:autoSpaceDE/>
        <w:autoSpaceDN/>
        <w:spacing w:after="160" w:line="278" w:lineRule="auto"/>
        <w:rPr>
          <w:rFonts w:ascii="Calibri" w:eastAsia="Calibri" w:hAnsi="Calibri" w:cs="Times New Roman"/>
          <w:i/>
          <w:iCs/>
          <w:kern w:val="2"/>
          <w:sz w:val="32"/>
          <w:szCs w:val="32"/>
          <w:lang w:val="en-IE"/>
          <w14:ligatures w14:val="standardContextual"/>
        </w:rPr>
      </w:pPr>
      <w:r w:rsidRPr="003F6425">
        <w:rPr>
          <w:rFonts w:ascii="Calibri" w:eastAsia="Calibri" w:hAnsi="Calibri" w:cs="Times New Roman"/>
          <w:i/>
          <w:iCs/>
          <w:kern w:val="2"/>
          <w:sz w:val="32"/>
          <w:szCs w:val="32"/>
          <w:lang w:val="en-IE"/>
          <w14:ligatures w14:val="standardContextual"/>
        </w:rPr>
        <w:t>Name of Child Displaying Bullying Behaviour_________________</w:t>
      </w:r>
    </w:p>
    <w:p w14:paraId="378AD94F" w14:textId="77777777" w:rsidR="003F6425" w:rsidRPr="003F6425" w:rsidRDefault="003F6425" w:rsidP="003F6425">
      <w:pPr>
        <w:widowControl/>
        <w:autoSpaceDE/>
        <w:autoSpaceDN/>
        <w:spacing w:after="160" w:line="278" w:lineRule="auto"/>
        <w:rPr>
          <w:rFonts w:ascii="Calibri" w:eastAsia="Calibri" w:hAnsi="Calibri" w:cs="Times New Roman"/>
          <w:i/>
          <w:iCs/>
          <w:kern w:val="2"/>
          <w:sz w:val="32"/>
          <w:szCs w:val="32"/>
          <w:lang w:val="en-IE"/>
          <w14:ligatures w14:val="standardContextual"/>
        </w:rPr>
      </w:pPr>
      <w:r w:rsidRPr="003F6425">
        <w:rPr>
          <w:rFonts w:ascii="Calibri" w:eastAsia="Calibri" w:hAnsi="Calibri" w:cs="Times New Roman"/>
          <w:i/>
          <w:iCs/>
          <w:kern w:val="2"/>
          <w:sz w:val="32"/>
          <w:szCs w:val="32"/>
          <w:lang w:val="en-IE"/>
          <w14:ligatures w14:val="standardContextual"/>
        </w:rPr>
        <w:t>Is the behaviour:</w:t>
      </w:r>
    </w:p>
    <w:tbl>
      <w:tblPr>
        <w:tblStyle w:val="TableGrid1"/>
        <w:tblW w:w="9129" w:type="dxa"/>
        <w:tblInd w:w="-113" w:type="dxa"/>
        <w:tblLook w:val="04A0" w:firstRow="1" w:lastRow="0" w:firstColumn="1" w:lastColumn="0" w:noHBand="0" w:noVBand="1"/>
      </w:tblPr>
      <w:tblGrid>
        <w:gridCol w:w="2735"/>
        <w:gridCol w:w="895"/>
        <w:gridCol w:w="848"/>
        <w:gridCol w:w="987"/>
        <w:gridCol w:w="987"/>
        <w:gridCol w:w="886"/>
        <w:gridCol w:w="850"/>
        <w:gridCol w:w="941"/>
      </w:tblGrid>
      <w:tr w:rsidR="003F6425" w:rsidRPr="003F6425" w14:paraId="33B7AAC4" w14:textId="77777777" w:rsidTr="0090079C">
        <w:trPr>
          <w:trHeight w:val="387"/>
        </w:trPr>
        <w:tc>
          <w:tcPr>
            <w:tcW w:w="2735" w:type="dxa"/>
          </w:tcPr>
          <w:p w14:paraId="64BF7979" w14:textId="77777777" w:rsidR="003F6425" w:rsidRPr="003F6425" w:rsidRDefault="003F6425" w:rsidP="003F6425">
            <w:pPr>
              <w:spacing w:after="160" w:line="278" w:lineRule="auto"/>
              <w:rPr>
                <w:rFonts w:ascii="Calibri" w:eastAsia="Calibri" w:hAnsi="Calibri" w:cs="Times New Roman"/>
                <w:i/>
                <w:iCs/>
              </w:rPr>
            </w:pPr>
          </w:p>
        </w:tc>
        <w:tc>
          <w:tcPr>
            <w:tcW w:w="895" w:type="dxa"/>
          </w:tcPr>
          <w:p w14:paraId="20A405A1"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 xml:space="preserve"> Date</w:t>
            </w:r>
          </w:p>
        </w:tc>
        <w:tc>
          <w:tcPr>
            <w:tcW w:w="848" w:type="dxa"/>
          </w:tcPr>
          <w:p w14:paraId="4F78AFD4"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Date</w:t>
            </w:r>
          </w:p>
        </w:tc>
        <w:tc>
          <w:tcPr>
            <w:tcW w:w="987" w:type="dxa"/>
          </w:tcPr>
          <w:p w14:paraId="63FE36A6"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Date</w:t>
            </w:r>
          </w:p>
        </w:tc>
        <w:tc>
          <w:tcPr>
            <w:tcW w:w="987" w:type="dxa"/>
          </w:tcPr>
          <w:p w14:paraId="2A8367F5"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Date</w:t>
            </w:r>
          </w:p>
        </w:tc>
        <w:tc>
          <w:tcPr>
            <w:tcW w:w="886" w:type="dxa"/>
          </w:tcPr>
          <w:p w14:paraId="0E37D9D4"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Date</w:t>
            </w:r>
          </w:p>
        </w:tc>
        <w:tc>
          <w:tcPr>
            <w:tcW w:w="850" w:type="dxa"/>
          </w:tcPr>
          <w:p w14:paraId="0FAC59DC"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Date</w:t>
            </w:r>
          </w:p>
        </w:tc>
        <w:tc>
          <w:tcPr>
            <w:tcW w:w="941" w:type="dxa"/>
          </w:tcPr>
          <w:p w14:paraId="61FFF71B"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Date</w:t>
            </w:r>
          </w:p>
        </w:tc>
      </w:tr>
      <w:tr w:rsidR="003F6425" w:rsidRPr="003F6425" w14:paraId="38B529E9" w14:textId="77777777" w:rsidTr="0090079C">
        <w:trPr>
          <w:trHeight w:val="774"/>
        </w:trPr>
        <w:tc>
          <w:tcPr>
            <w:tcW w:w="2735" w:type="dxa"/>
          </w:tcPr>
          <w:p w14:paraId="281EE085"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Was it Targeted</w:t>
            </w:r>
          </w:p>
        </w:tc>
        <w:tc>
          <w:tcPr>
            <w:tcW w:w="895" w:type="dxa"/>
          </w:tcPr>
          <w:p w14:paraId="43981473" w14:textId="77777777" w:rsidR="003F6425" w:rsidRPr="003F6425" w:rsidRDefault="003F6425" w:rsidP="003F6425">
            <w:pPr>
              <w:spacing w:after="160" w:line="278" w:lineRule="auto"/>
              <w:rPr>
                <w:rFonts w:ascii="Calibri" w:eastAsia="Calibri" w:hAnsi="Calibri" w:cs="Times New Roman"/>
                <w:i/>
                <w:iCs/>
              </w:rPr>
            </w:pPr>
          </w:p>
        </w:tc>
        <w:tc>
          <w:tcPr>
            <w:tcW w:w="848" w:type="dxa"/>
          </w:tcPr>
          <w:p w14:paraId="3C555A37" w14:textId="77777777" w:rsidR="003F6425" w:rsidRPr="003F6425" w:rsidRDefault="003F6425" w:rsidP="003F6425">
            <w:pPr>
              <w:spacing w:after="160" w:line="278" w:lineRule="auto"/>
              <w:rPr>
                <w:rFonts w:ascii="Calibri" w:eastAsia="Calibri" w:hAnsi="Calibri" w:cs="Times New Roman"/>
                <w:i/>
                <w:iCs/>
              </w:rPr>
            </w:pPr>
          </w:p>
        </w:tc>
        <w:tc>
          <w:tcPr>
            <w:tcW w:w="987" w:type="dxa"/>
          </w:tcPr>
          <w:p w14:paraId="3172D309" w14:textId="77777777" w:rsidR="003F6425" w:rsidRPr="003F6425" w:rsidRDefault="003F6425" w:rsidP="003F6425">
            <w:pPr>
              <w:spacing w:after="160" w:line="278" w:lineRule="auto"/>
              <w:rPr>
                <w:rFonts w:ascii="Calibri" w:eastAsia="Calibri" w:hAnsi="Calibri" w:cs="Times New Roman"/>
                <w:i/>
                <w:iCs/>
              </w:rPr>
            </w:pPr>
          </w:p>
        </w:tc>
        <w:tc>
          <w:tcPr>
            <w:tcW w:w="987" w:type="dxa"/>
          </w:tcPr>
          <w:p w14:paraId="1D16DF0E" w14:textId="77777777" w:rsidR="003F6425" w:rsidRPr="003F6425" w:rsidRDefault="003F6425" w:rsidP="003F6425">
            <w:pPr>
              <w:spacing w:after="160" w:line="278" w:lineRule="auto"/>
              <w:rPr>
                <w:rFonts w:ascii="Calibri" w:eastAsia="Calibri" w:hAnsi="Calibri" w:cs="Times New Roman"/>
                <w:i/>
                <w:iCs/>
              </w:rPr>
            </w:pPr>
          </w:p>
        </w:tc>
        <w:tc>
          <w:tcPr>
            <w:tcW w:w="886" w:type="dxa"/>
          </w:tcPr>
          <w:p w14:paraId="1177ED50" w14:textId="77777777" w:rsidR="003F6425" w:rsidRPr="003F6425" w:rsidRDefault="003F6425" w:rsidP="003F6425">
            <w:pPr>
              <w:spacing w:after="160" w:line="278" w:lineRule="auto"/>
              <w:rPr>
                <w:rFonts w:ascii="Calibri" w:eastAsia="Calibri" w:hAnsi="Calibri" w:cs="Times New Roman"/>
                <w:i/>
                <w:iCs/>
              </w:rPr>
            </w:pPr>
          </w:p>
        </w:tc>
        <w:tc>
          <w:tcPr>
            <w:tcW w:w="850" w:type="dxa"/>
          </w:tcPr>
          <w:p w14:paraId="40D7C5A4" w14:textId="77777777" w:rsidR="003F6425" w:rsidRPr="003F6425" w:rsidRDefault="003F6425" w:rsidP="003F6425">
            <w:pPr>
              <w:spacing w:after="160" w:line="278" w:lineRule="auto"/>
              <w:rPr>
                <w:rFonts w:ascii="Calibri" w:eastAsia="Calibri" w:hAnsi="Calibri" w:cs="Times New Roman"/>
                <w:i/>
                <w:iCs/>
              </w:rPr>
            </w:pPr>
          </w:p>
        </w:tc>
        <w:tc>
          <w:tcPr>
            <w:tcW w:w="941" w:type="dxa"/>
          </w:tcPr>
          <w:p w14:paraId="30C60B88" w14:textId="77777777" w:rsidR="003F6425" w:rsidRPr="003F6425" w:rsidRDefault="003F6425" w:rsidP="003F6425">
            <w:pPr>
              <w:spacing w:after="160" w:line="278" w:lineRule="auto"/>
              <w:rPr>
                <w:rFonts w:ascii="Calibri" w:eastAsia="Calibri" w:hAnsi="Calibri" w:cs="Times New Roman"/>
                <w:i/>
                <w:iCs/>
              </w:rPr>
            </w:pPr>
          </w:p>
        </w:tc>
      </w:tr>
      <w:tr w:rsidR="003F6425" w:rsidRPr="003F6425" w14:paraId="1FDEBCC1" w14:textId="77777777" w:rsidTr="0090079C">
        <w:trPr>
          <w:trHeight w:val="632"/>
        </w:trPr>
        <w:tc>
          <w:tcPr>
            <w:tcW w:w="2735" w:type="dxa"/>
          </w:tcPr>
          <w:p w14:paraId="1915B0C1"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Did it Cause Harm</w:t>
            </w:r>
          </w:p>
        </w:tc>
        <w:tc>
          <w:tcPr>
            <w:tcW w:w="895" w:type="dxa"/>
          </w:tcPr>
          <w:p w14:paraId="702A9F2C" w14:textId="77777777" w:rsidR="003F6425" w:rsidRPr="003F6425" w:rsidRDefault="003F6425" w:rsidP="003F6425">
            <w:pPr>
              <w:spacing w:after="160" w:line="278" w:lineRule="auto"/>
              <w:rPr>
                <w:rFonts w:ascii="Calibri" w:eastAsia="Calibri" w:hAnsi="Calibri" w:cs="Times New Roman"/>
                <w:i/>
                <w:iCs/>
              </w:rPr>
            </w:pPr>
          </w:p>
        </w:tc>
        <w:tc>
          <w:tcPr>
            <w:tcW w:w="848" w:type="dxa"/>
          </w:tcPr>
          <w:p w14:paraId="2E294AA1" w14:textId="77777777" w:rsidR="003F6425" w:rsidRPr="003F6425" w:rsidRDefault="003F6425" w:rsidP="003F6425">
            <w:pPr>
              <w:spacing w:after="160" w:line="278" w:lineRule="auto"/>
              <w:rPr>
                <w:rFonts w:ascii="Calibri" w:eastAsia="Calibri" w:hAnsi="Calibri" w:cs="Times New Roman"/>
                <w:i/>
                <w:iCs/>
              </w:rPr>
            </w:pPr>
          </w:p>
        </w:tc>
        <w:tc>
          <w:tcPr>
            <w:tcW w:w="987" w:type="dxa"/>
          </w:tcPr>
          <w:p w14:paraId="0120CED8" w14:textId="77777777" w:rsidR="003F6425" w:rsidRPr="003F6425" w:rsidRDefault="003F6425" w:rsidP="003F6425">
            <w:pPr>
              <w:spacing w:after="160" w:line="278" w:lineRule="auto"/>
              <w:rPr>
                <w:rFonts w:ascii="Calibri" w:eastAsia="Calibri" w:hAnsi="Calibri" w:cs="Times New Roman"/>
                <w:i/>
                <w:iCs/>
              </w:rPr>
            </w:pPr>
          </w:p>
        </w:tc>
        <w:tc>
          <w:tcPr>
            <w:tcW w:w="987" w:type="dxa"/>
          </w:tcPr>
          <w:p w14:paraId="62ABEB77" w14:textId="77777777" w:rsidR="003F6425" w:rsidRPr="003F6425" w:rsidRDefault="003F6425" w:rsidP="003F6425">
            <w:pPr>
              <w:spacing w:after="160" w:line="278" w:lineRule="auto"/>
              <w:rPr>
                <w:rFonts w:ascii="Calibri" w:eastAsia="Calibri" w:hAnsi="Calibri" w:cs="Times New Roman"/>
                <w:i/>
                <w:iCs/>
              </w:rPr>
            </w:pPr>
          </w:p>
        </w:tc>
        <w:tc>
          <w:tcPr>
            <w:tcW w:w="886" w:type="dxa"/>
          </w:tcPr>
          <w:p w14:paraId="78751A81" w14:textId="77777777" w:rsidR="003F6425" w:rsidRPr="003F6425" w:rsidRDefault="003F6425" w:rsidP="003F6425">
            <w:pPr>
              <w:spacing w:after="160" w:line="278" w:lineRule="auto"/>
              <w:rPr>
                <w:rFonts w:ascii="Calibri" w:eastAsia="Calibri" w:hAnsi="Calibri" w:cs="Times New Roman"/>
                <w:i/>
                <w:iCs/>
              </w:rPr>
            </w:pPr>
          </w:p>
        </w:tc>
        <w:tc>
          <w:tcPr>
            <w:tcW w:w="850" w:type="dxa"/>
          </w:tcPr>
          <w:p w14:paraId="3F86D035" w14:textId="77777777" w:rsidR="003F6425" w:rsidRPr="003F6425" w:rsidRDefault="003F6425" w:rsidP="003F6425">
            <w:pPr>
              <w:spacing w:after="160" w:line="278" w:lineRule="auto"/>
              <w:rPr>
                <w:rFonts w:ascii="Calibri" w:eastAsia="Calibri" w:hAnsi="Calibri" w:cs="Times New Roman"/>
                <w:i/>
                <w:iCs/>
              </w:rPr>
            </w:pPr>
          </w:p>
        </w:tc>
        <w:tc>
          <w:tcPr>
            <w:tcW w:w="941" w:type="dxa"/>
          </w:tcPr>
          <w:p w14:paraId="31EE5925" w14:textId="77777777" w:rsidR="003F6425" w:rsidRPr="003F6425" w:rsidRDefault="003F6425" w:rsidP="003F6425">
            <w:pPr>
              <w:spacing w:after="160" w:line="278" w:lineRule="auto"/>
              <w:rPr>
                <w:rFonts w:ascii="Calibri" w:eastAsia="Calibri" w:hAnsi="Calibri" w:cs="Times New Roman"/>
                <w:i/>
                <w:iCs/>
              </w:rPr>
            </w:pPr>
          </w:p>
        </w:tc>
      </w:tr>
      <w:tr w:rsidR="003F6425" w:rsidRPr="003F6425" w14:paraId="5AE76585" w14:textId="77777777" w:rsidTr="0090079C">
        <w:trPr>
          <w:trHeight w:val="774"/>
        </w:trPr>
        <w:tc>
          <w:tcPr>
            <w:tcW w:w="2735" w:type="dxa"/>
          </w:tcPr>
          <w:p w14:paraId="3EFC0990"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 xml:space="preserve">Was it Repeated </w:t>
            </w:r>
          </w:p>
        </w:tc>
        <w:tc>
          <w:tcPr>
            <w:tcW w:w="895" w:type="dxa"/>
          </w:tcPr>
          <w:p w14:paraId="66079DCC" w14:textId="77777777" w:rsidR="003F6425" w:rsidRPr="003F6425" w:rsidRDefault="003F6425" w:rsidP="003F6425">
            <w:pPr>
              <w:spacing w:after="160" w:line="278" w:lineRule="auto"/>
              <w:rPr>
                <w:rFonts w:ascii="Calibri" w:eastAsia="Calibri" w:hAnsi="Calibri" w:cs="Times New Roman"/>
                <w:i/>
                <w:iCs/>
              </w:rPr>
            </w:pPr>
          </w:p>
        </w:tc>
        <w:tc>
          <w:tcPr>
            <w:tcW w:w="848" w:type="dxa"/>
          </w:tcPr>
          <w:p w14:paraId="4D3D75B2" w14:textId="77777777" w:rsidR="003F6425" w:rsidRPr="003F6425" w:rsidRDefault="003F6425" w:rsidP="003F6425">
            <w:pPr>
              <w:spacing w:after="160" w:line="278" w:lineRule="auto"/>
              <w:rPr>
                <w:rFonts w:ascii="Calibri" w:eastAsia="Calibri" w:hAnsi="Calibri" w:cs="Times New Roman"/>
                <w:i/>
                <w:iCs/>
              </w:rPr>
            </w:pPr>
          </w:p>
        </w:tc>
        <w:tc>
          <w:tcPr>
            <w:tcW w:w="987" w:type="dxa"/>
          </w:tcPr>
          <w:p w14:paraId="49D91EA8" w14:textId="77777777" w:rsidR="003F6425" w:rsidRPr="003F6425" w:rsidRDefault="003F6425" w:rsidP="003F6425">
            <w:pPr>
              <w:spacing w:after="160" w:line="278" w:lineRule="auto"/>
              <w:rPr>
                <w:rFonts w:ascii="Calibri" w:eastAsia="Calibri" w:hAnsi="Calibri" w:cs="Times New Roman"/>
                <w:i/>
                <w:iCs/>
              </w:rPr>
            </w:pPr>
          </w:p>
        </w:tc>
        <w:tc>
          <w:tcPr>
            <w:tcW w:w="987" w:type="dxa"/>
          </w:tcPr>
          <w:p w14:paraId="2979E993" w14:textId="77777777" w:rsidR="003F6425" w:rsidRPr="003F6425" w:rsidRDefault="003F6425" w:rsidP="003F6425">
            <w:pPr>
              <w:spacing w:after="160" w:line="278" w:lineRule="auto"/>
              <w:rPr>
                <w:rFonts w:ascii="Calibri" w:eastAsia="Calibri" w:hAnsi="Calibri" w:cs="Times New Roman"/>
                <w:i/>
                <w:iCs/>
              </w:rPr>
            </w:pPr>
          </w:p>
        </w:tc>
        <w:tc>
          <w:tcPr>
            <w:tcW w:w="886" w:type="dxa"/>
          </w:tcPr>
          <w:p w14:paraId="45027E60" w14:textId="77777777" w:rsidR="003F6425" w:rsidRPr="003F6425" w:rsidRDefault="003F6425" w:rsidP="003F6425">
            <w:pPr>
              <w:spacing w:after="160" w:line="278" w:lineRule="auto"/>
              <w:rPr>
                <w:rFonts w:ascii="Calibri" w:eastAsia="Calibri" w:hAnsi="Calibri" w:cs="Times New Roman"/>
                <w:i/>
                <w:iCs/>
              </w:rPr>
            </w:pPr>
          </w:p>
        </w:tc>
        <w:tc>
          <w:tcPr>
            <w:tcW w:w="850" w:type="dxa"/>
          </w:tcPr>
          <w:p w14:paraId="0BB6F7C7" w14:textId="77777777" w:rsidR="003F6425" w:rsidRPr="003F6425" w:rsidRDefault="003F6425" w:rsidP="003F6425">
            <w:pPr>
              <w:spacing w:after="160" w:line="278" w:lineRule="auto"/>
              <w:rPr>
                <w:rFonts w:ascii="Calibri" w:eastAsia="Calibri" w:hAnsi="Calibri" w:cs="Times New Roman"/>
                <w:i/>
                <w:iCs/>
              </w:rPr>
            </w:pPr>
          </w:p>
        </w:tc>
        <w:tc>
          <w:tcPr>
            <w:tcW w:w="941" w:type="dxa"/>
          </w:tcPr>
          <w:p w14:paraId="054C4B0A" w14:textId="77777777" w:rsidR="003F6425" w:rsidRPr="003F6425" w:rsidRDefault="003F6425" w:rsidP="003F6425">
            <w:pPr>
              <w:spacing w:after="160" w:line="278" w:lineRule="auto"/>
              <w:rPr>
                <w:rFonts w:ascii="Calibri" w:eastAsia="Calibri" w:hAnsi="Calibri" w:cs="Times New Roman"/>
                <w:i/>
                <w:iCs/>
              </w:rPr>
            </w:pPr>
          </w:p>
        </w:tc>
      </w:tr>
    </w:tbl>
    <w:p w14:paraId="7A2E8391" w14:textId="77777777" w:rsidR="003F6425" w:rsidRPr="003F6425" w:rsidRDefault="003F6425" w:rsidP="003F6425">
      <w:pPr>
        <w:widowControl/>
        <w:autoSpaceDE/>
        <w:autoSpaceDN/>
        <w:spacing w:after="160" w:line="278" w:lineRule="auto"/>
        <w:rPr>
          <w:rFonts w:ascii="Calibri" w:eastAsia="Calibri" w:hAnsi="Calibri" w:cs="Times New Roman"/>
          <w:i/>
          <w:iCs/>
          <w:kern w:val="2"/>
          <w:sz w:val="32"/>
          <w:szCs w:val="32"/>
          <w:lang w:val="en-IE"/>
          <w14:ligatures w14:val="standardContextual"/>
        </w:rPr>
      </w:pPr>
    </w:p>
    <w:p w14:paraId="657A533A" w14:textId="77777777" w:rsidR="003F6425" w:rsidRPr="003F6425" w:rsidRDefault="003F6425" w:rsidP="003F6425">
      <w:pPr>
        <w:widowControl/>
        <w:autoSpaceDE/>
        <w:autoSpaceDN/>
        <w:spacing w:after="160" w:line="278" w:lineRule="auto"/>
        <w:rPr>
          <w:rFonts w:ascii="Calibri" w:eastAsia="Calibri" w:hAnsi="Calibri" w:cs="Times New Roman"/>
          <w:i/>
          <w:iCs/>
          <w:kern w:val="2"/>
          <w:sz w:val="32"/>
          <w:szCs w:val="32"/>
          <w:lang w:val="en-IE"/>
          <w14:ligatures w14:val="standardContextual"/>
        </w:rPr>
      </w:pPr>
      <w:r w:rsidRPr="003F6425">
        <w:rPr>
          <w:rFonts w:ascii="Calibri" w:eastAsia="Calibri" w:hAnsi="Calibri" w:cs="Times New Roman"/>
          <w:i/>
          <w:iCs/>
          <w:kern w:val="2"/>
          <w:sz w:val="32"/>
          <w:szCs w:val="32"/>
          <w:lang w:val="en-IE"/>
          <w14:ligatures w14:val="standardContextual"/>
        </w:rPr>
        <w:t>What was the type of Bullying Behaviour:</w:t>
      </w:r>
    </w:p>
    <w:tbl>
      <w:tblPr>
        <w:tblStyle w:val="TableGrid1"/>
        <w:tblW w:w="0" w:type="auto"/>
        <w:tblLook w:val="04A0" w:firstRow="1" w:lastRow="0" w:firstColumn="1" w:lastColumn="0" w:noHBand="0" w:noVBand="1"/>
      </w:tblPr>
      <w:tblGrid>
        <w:gridCol w:w="2195"/>
        <w:gridCol w:w="2195"/>
        <w:gridCol w:w="2195"/>
        <w:gridCol w:w="2195"/>
      </w:tblGrid>
      <w:tr w:rsidR="003F6425" w:rsidRPr="003F6425" w14:paraId="097A89FE" w14:textId="77777777" w:rsidTr="003F6425">
        <w:trPr>
          <w:trHeight w:val="84"/>
        </w:trPr>
        <w:tc>
          <w:tcPr>
            <w:tcW w:w="2195" w:type="dxa"/>
          </w:tcPr>
          <w:p w14:paraId="20D7B429"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Type</w:t>
            </w:r>
          </w:p>
        </w:tc>
        <w:tc>
          <w:tcPr>
            <w:tcW w:w="2195" w:type="dxa"/>
          </w:tcPr>
          <w:p w14:paraId="0E274571" w14:textId="77777777" w:rsidR="003F6425" w:rsidRPr="003F6425" w:rsidRDefault="003F6425" w:rsidP="003F6425">
            <w:pPr>
              <w:spacing w:after="160" w:line="278" w:lineRule="auto"/>
              <w:rPr>
                <w:rFonts w:ascii="Calibri" w:eastAsia="Calibri" w:hAnsi="Calibri" w:cs="Times New Roman"/>
                <w:i/>
                <w:iCs/>
              </w:rPr>
            </w:pPr>
          </w:p>
        </w:tc>
        <w:tc>
          <w:tcPr>
            <w:tcW w:w="2195" w:type="dxa"/>
          </w:tcPr>
          <w:p w14:paraId="139FAA8A"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Date</w:t>
            </w:r>
          </w:p>
        </w:tc>
        <w:tc>
          <w:tcPr>
            <w:tcW w:w="2195" w:type="dxa"/>
          </w:tcPr>
          <w:p w14:paraId="6F5E233B" w14:textId="77777777" w:rsidR="003F6425" w:rsidRPr="003F6425" w:rsidRDefault="003F6425" w:rsidP="003F6425">
            <w:pPr>
              <w:spacing w:after="160" w:line="278" w:lineRule="auto"/>
              <w:jc w:val="center"/>
              <w:rPr>
                <w:rFonts w:ascii="Calibri" w:eastAsia="Calibri" w:hAnsi="Calibri" w:cs="Times New Roman"/>
                <w:i/>
                <w:iCs/>
              </w:rPr>
            </w:pPr>
            <w:r w:rsidRPr="003F6425">
              <w:rPr>
                <w:rFonts w:ascii="Calibri" w:eastAsia="Calibri" w:hAnsi="Calibri" w:cs="Times New Roman"/>
                <w:i/>
                <w:iCs/>
              </w:rPr>
              <w:t>Date</w:t>
            </w:r>
          </w:p>
        </w:tc>
      </w:tr>
      <w:tr w:rsidR="003F6425" w:rsidRPr="003F6425" w14:paraId="78385913" w14:textId="77777777" w:rsidTr="003F6425">
        <w:trPr>
          <w:trHeight w:val="84"/>
        </w:trPr>
        <w:tc>
          <w:tcPr>
            <w:tcW w:w="2195" w:type="dxa"/>
            <w:vMerge w:val="restart"/>
          </w:tcPr>
          <w:p w14:paraId="3D0C9CFB"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Direct</w:t>
            </w:r>
          </w:p>
        </w:tc>
        <w:tc>
          <w:tcPr>
            <w:tcW w:w="2195" w:type="dxa"/>
          </w:tcPr>
          <w:p w14:paraId="27EF1C81"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Physical</w:t>
            </w:r>
          </w:p>
        </w:tc>
        <w:tc>
          <w:tcPr>
            <w:tcW w:w="2195" w:type="dxa"/>
          </w:tcPr>
          <w:p w14:paraId="1B255A1B" w14:textId="77777777" w:rsidR="003F6425" w:rsidRPr="003F6425" w:rsidRDefault="003F6425" w:rsidP="003F6425">
            <w:pPr>
              <w:spacing w:after="160" w:line="278" w:lineRule="auto"/>
              <w:rPr>
                <w:rFonts w:ascii="Calibri" w:eastAsia="Calibri" w:hAnsi="Calibri" w:cs="Times New Roman"/>
                <w:i/>
                <w:iCs/>
              </w:rPr>
            </w:pPr>
          </w:p>
        </w:tc>
        <w:tc>
          <w:tcPr>
            <w:tcW w:w="2195" w:type="dxa"/>
          </w:tcPr>
          <w:p w14:paraId="02FE7E1A" w14:textId="77777777" w:rsidR="003F6425" w:rsidRPr="003F6425" w:rsidRDefault="003F6425" w:rsidP="003F6425">
            <w:pPr>
              <w:spacing w:after="160" w:line="278" w:lineRule="auto"/>
              <w:rPr>
                <w:rFonts w:ascii="Calibri" w:eastAsia="Calibri" w:hAnsi="Calibri" w:cs="Times New Roman"/>
                <w:i/>
                <w:iCs/>
              </w:rPr>
            </w:pPr>
          </w:p>
        </w:tc>
      </w:tr>
      <w:tr w:rsidR="003F6425" w:rsidRPr="003F6425" w14:paraId="6851413D" w14:textId="77777777" w:rsidTr="003F6425">
        <w:trPr>
          <w:trHeight w:val="84"/>
        </w:trPr>
        <w:tc>
          <w:tcPr>
            <w:tcW w:w="2195" w:type="dxa"/>
            <w:vMerge/>
          </w:tcPr>
          <w:p w14:paraId="24BE1F7F" w14:textId="77777777" w:rsidR="003F6425" w:rsidRPr="003F6425" w:rsidRDefault="003F6425" w:rsidP="003F6425">
            <w:pPr>
              <w:spacing w:after="160" w:line="278" w:lineRule="auto"/>
              <w:rPr>
                <w:rFonts w:ascii="Calibri" w:eastAsia="Calibri" w:hAnsi="Calibri" w:cs="Times New Roman"/>
                <w:i/>
                <w:iCs/>
              </w:rPr>
            </w:pPr>
          </w:p>
        </w:tc>
        <w:tc>
          <w:tcPr>
            <w:tcW w:w="2195" w:type="dxa"/>
          </w:tcPr>
          <w:p w14:paraId="2CCB23C7"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Verbal</w:t>
            </w:r>
          </w:p>
        </w:tc>
        <w:tc>
          <w:tcPr>
            <w:tcW w:w="2195" w:type="dxa"/>
          </w:tcPr>
          <w:p w14:paraId="08285E91" w14:textId="77777777" w:rsidR="003F6425" w:rsidRPr="003F6425" w:rsidRDefault="003F6425" w:rsidP="003F6425">
            <w:pPr>
              <w:spacing w:after="160" w:line="278" w:lineRule="auto"/>
              <w:rPr>
                <w:rFonts w:ascii="Calibri" w:eastAsia="Calibri" w:hAnsi="Calibri" w:cs="Times New Roman"/>
                <w:i/>
                <w:iCs/>
              </w:rPr>
            </w:pPr>
          </w:p>
        </w:tc>
        <w:tc>
          <w:tcPr>
            <w:tcW w:w="2195" w:type="dxa"/>
          </w:tcPr>
          <w:p w14:paraId="0FC088EA" w14:textId="77777777" w:rsidR="003F6425" w:rsidRPr="003F6425" w:rsidRDefault="003F6425" w:rsidP="003F6425">
            <w:pPr>
              <w:spacing w:after="160" w:line="278" w:lineRule="auto"/>
              <w:rPr>
                <w:rFonts w:ascii="Calibri" w:eastAsia="Calibri" w:hAnsi="Calibri" w:cs="Times New Roman"/>
                <w:i/>
                <w:iCs/>
              </w:rPr>
            </w:pPr>
          </w:p>
        </w:tc>
      </w:tr>
      <w:tr w:rsidR="003F6425" w:rsidRPr="003F6425" w14:paraId="1C1B98E3" w14:textId="77777777" w:rsidTr="003F6425">
        <w:trPr>
          <w:trHeight w:val="84"/>
        </w:trPr>
        <w:tc>
          <w:tcPr>
            <w:tcW w:w="2195" w:type="dxa"/>
            <w:vMerge/>
          </w:tcPr>
          <w:p w14:paraId="10409EE6" w14:textId="77777777" w:rsidR="003F6425" w:rsidRPr="003F6425" w:rsidRDefault="003F6425" w:rsidP="003F6425">
            <w:pPr>
              <w:spacing w:after="160" w:line="278" w:lineRule="auto"/>
              <w:rPr>
                <w:rFonts w:ascii="Calibri" w:eastAsia="Calibri" w:hAnsi="Calibri" w:cs="Times New Roman"/>
                <w:i/>
                <w:iCs/>
              </w:rPr>
            </w:pPr>
          </w:p>
        </w:tc>
        <w:tc>
          <w:tcPr>
            <w:tcW w:w="2195" w:type="dxa"/>
          </w:tcPr>
          <w:p w14:paraId="1A1C99F3"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Written</w:t>
            </w:r>
          </w:p>
        </w:tc>
        <w:tc>
          <w:tcPr>
            <w:tcW w:w="2195" w:type="dxa"/>
          </w:tcPr>
          <w:p w14:paraId="564AC230" w14:textId="77777777" w:rsidR="003F6425" w:rsidRPr="003F6425" w:rsidRDefault="003F6425" w:rsidP="003F6425">
            <w:pPr>
              <w:spacing w:after="160" w:line="278" w:lineRule="auto"/>
              <w:rPr>
                <w:rFonts w:ascii="Calibri" w:eastAsia="Calibri" w:hAnsi="Calibri" w:cs="Times New Roman"/>
                <w:i/>
                <w:iCs/>
              </w:rPr>
            </w:pPr>
          </w:p>
        </w:tc>
        <w:tc>
          <w:tcPr>
            <w:tcW w:w="2195" w:type="dxa"/>
          </w:tcPr>
          <w:p w14:paraId="0D088D26" w14:textId="77777777" w:rsidR="003F6425" w:rsidRPr="003F6425" w:rsidRDefault="003F6425" w:rsidP="003F6425">
            <w:pPr>
              <w:spacing w:after="160" w:line="278" w:lineRule="auto"/>
              <w:rPr>
                <w:rFonts w:ascii="Calibri" w:eastAsia="Calibri" w:hAnsi="Calibri" w:cs="Times New Roman"/>
                <w:i/>
                <w:iCs/>
              </w:rPr>
            </w:pPr>
          </w:p>
        </w:tc>
      </w:tr>
      <w:tr w:rsidR="003F6425" w:rsidRPr="003F6425" w14:paraId="2B578C66" w14:textId="77777777" w:rsidTr="003F6425">
        <w:trPr>
          <w:trHeight w:val="84"/>
        </w:trPr>
        <w:tc>
          <w:tcPr>
            <w:tcW w:w="2195" w:type="dxa"/>
            <w:vMerge/>
          </w:tcPr>
          <w:p w14:paraId="69C50B23" w14:textId="77777777" w:rsidR="003F6425" w:rsidRPr="003F6425" w:rsidRDefault="003F6425" w:rsidP="003F6425">
            <w:pPr>
              <w:spacing w:after="160" w:line="278" w:lineRule="auto"/>
              <w:rPr>
                <w:rFonts w:ascii="Calibri" w:eastAsia="Calibri" w:hAnsi="Calibri" w:cs="Times New Roman"/>
                <w:i/>
                <w:iCs/>
              </w:rPr>
            </w:pPr>
          </w:p>
        </w:tc>
        <w:tc>
          <w:tcPr>
            <w:tcW w:w="2195" w:type="dxa"/>
          </w:tcPr>
          <w:p w14:paraId="47493347"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Extortion</w:t>
            </w:r>
          </w:p>
        </w:tc>
        <w:tc>
          <w:tcPr>
            <w:tcW w:w="2195" w:type="dxa"/>
          </w:tcPr>
          <w:p w14:paraId="5E410468" w14:textId="77777777" w:rsidR="003F6425" w:rsidRPr="003F6425" w:rsidRDefault="003F6425" w:rsidP="003F6425">
            <w:pPr>
              <w:spacing w:after="160" w:line="278" w:lineRule="auto"/>
              <w:rPr>
                <w:rFonts w:ascii="Calibri" w:eastAsia="Calibri" w:hAnsi="Calibri" w:cs="Times New Roman"/>
                <w:i/>
                <w:iCs/>
              </w:rPr>
            </w:pPr>
          </w:p>
        </w:tc>
        <w:tc>
          <w:tcPr>
            <w:tcW w:w="2195" w:type="dxa"/>
          </w:tcPr>
          <w:p w14:paraId="7F52ECE8" w14:textId="77777777" w:rsidR="003F6425" w:rsidRPr="003F6425" w:rsidRDefault="003F6425" w:rsidP="003F6425">
            <w:pPr>
              <w:spacing w:after="160" w:line="278" w:lineRule="auto"/>
              <w:rPr>
                <w:rFonts w:ascii="Calibri" w:eastAsia="Calibri" w:hAnsi="Calibri" w:cs="Times New Roman"/>
                <w:i/>
                <w:iCs/>
              </w:rPr>
            </w:pPr>
          </w:p>
        </w:tc>
      </w:tr>
      <w:tr w:rsidR="003F6425" w:rsidRPr="003F6425" w14:paraId="14C634AB" w14:textId="77777777" w:rsidTr="003F6425">
        <w:trPr>
          <w:trHeight w:val="168"/>
        </w:trPr>
        <w:tc>
          <w:tcPr>
            <w:tcW w:w="2195" w:type="dxa"/>
            <w:vMerge w:val="restart"/>
          </w:tcPr>
          <w:p w14:paraId="58B1F24E"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Indirect</w:t>
            </w:r>
          </w:p>
        </w:tc>
        <w:tc>
          <w:tcPr>
            <w:tcW w:w="2195" w:type="dxa"/>
          </w:tcPr>
          <w:p w14:paraId="3DA97E97"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Exclusion</w:t>
            </w:r>
          </w:p>
        </w:tc>
        <w:tc>
          <w:tcPr>
            <w:tcW w:w="2195" w:type="dxa"/>
          </w:tcPr>
          <w:p w14:paraId="2A6A420B" w14:textId="77777777" w:rsidR="003F6425" w:rsidRPr="003F6425" w:rsidRDefault="003F6425" w:rsidP="003F6425">
            <w:pPr>
              <w:spacing w:after="160" w:line="278" w:lineRule="auto"/>
              <w:rPr>
                <w:rFonts w:ascii="Calibri" w:eastAsia="Calibri" w:hAnsi="Calibri" w:cs="Times New Roman"/>
                <w:i/>
                <w:iCs/>
              </w:rPr>
            </w:pPr>
          </w:p>
        </w:tc>
        <w:tc>
          <w:tcPr>
            <w:tcW w:w="2195" w:type="dxa"/>
          </w:tcPr>
          <w:p w14:paraId="49747C02" w14:textId="77777777" w:rsidR="003F6425" w:rsidRPr="003F6425" w:rsidRDefault="003F6425" w:rsidP="003F6425">
            <w:pPr>
              <w:spacing w:after="160" w:line="278" w:lineRule="auto"/>
              <w:rPr>
                <w:rFonts w:ascii="Calibri" w:eastAsia="Calibri" w:hAnsi="Calibri" w:cs="Times New Roman"/>
                <w:i/>
                <w:iCs/>
              </w:rPr>
            </w:pPr>
          </w:p>
        </w:tc>
      </w:tr>
      <w:tr w:rsidR="003F6425" w:rsidRPr="003F6425" w14:paraId="40B892B3" w14:textId="77777777" w:rsidTr="003F6425">
        <w:trPr>
          <w:trHeight w:val="168"/>
        </w:trPr>
        <w:tc>
          <w:tcPr>
            <w:tcW w:w="2195" w:type="dxa"/>
            <w:vMerge/>
          </w:tcPr>
          <w:p w14:paraId="12DF32BB" w14:textId="77777777" w:rsidR="003F6425" w:rsidRPr="003F6425" w:rsidRDefault="003F6425" w:rsidP="003F6425">
            <w:pPr>
              <w:spacing w:after="160" w:line="278" w:lineRule="auto"/>
              <w:rPr>
                <w:rFonts w:ascii="Calibri" w:eastAsia="Calibri" w:hAnsi="Calibri" w:cs="Times New Roman"/>
                <w:i/>
                <w:iCs/>
              </w:rPr>
            </w:pPr>
          </w:p>
        </w:tc>
        <w:tc>
          <w:tcPr>
            <w:tcW w:w="2195" w:type="dxa"/>
          </w:tcPr>
          <w:p w14:paraId="17A9E2AA"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Relational</w:t>
            </w:r>
          </w:p>
        </w:tc>
        <w:tc>
          <w:tcPr>
            <w:tcW w:w="2195" w:type="dxa"/>
          </w:tcPr>
          <w:p w14:paraId="6B69461B" w14:textId="77777777" w:rsidR="003F6425" w:rsidRPr="003F6425" w:rsidRDefault="003F6425" w:rsidP="003F6425">
            <w:pPr>
              <w:spacing w:after="160" w:line="278" w:lineRule="auto"/>
              <w:rPr>
                <w:rFonts w:ascii="Calibri" w:eastAsia="Calibri" w:hAnsi="Calibri" w:cs="Times New Roman"/>
                <w:i/>
                <w:iCs/>
              </w:rPr>
            </w:pPr>
          </w:p>
        </w:tc>
        <w:tc>
          <w:tcPr>
            <w:tcW w:w="2195" w:type="dxa"/>
          </w:tcPr>
          <w:p w14:paraId="40B37C69" w14:textId="77777777" w:rsidR="003F6425" w:rsidRPr="003F6425" w:rsidRDefault="003F6425" w:rsidP="003F6425">
            <w:pPr>
              <w:spacing w:after="160" w:line="278" w:lineRule="auto"/>
              <w:rPr>
                <w:rFonts w:ascii="Calibri" w:eastAsia="Calibri" w:hAnsi="Calibri" w:cs="Times New Roman"/>
                <w:i/>
                <w:iCs/>
              </w:rPr>
            </w:pPr>
          </w:p>
        </w:tc>
      </w:tr>
      <w:tr w:rsidR="003F6425" w:rsidRPr="003F6425" w14:paraId="4309AA63" w14:textId="77777777" w:rsidTr="003F6425">
        <w:trPr>
          <w:trHeight w:val="476"/>
        </w:trPr>
        <w:tc>
          <w:tcPr>
            <w:tcW w:w="2195" w:type="dxa"/>
          </w:tcPr>
          <w:p w14:paraId="03E0AC9B" w14:textId="77777777" w:rsidR="003F6425" w:rsidRPr="003F6425" w:rsidRDefault="003F6425" w:rsidP="003F6425">
            <w:pPr>
              <w:spacing w:after="160" w:line="278" w:lineRule="auto"/>
              <w:rPr>
                <w:rFonts w:ascii="Calibri" w:eastAsia="Calibri" w:hAnsi="Calibri" w:cs="Times New Roman"/>
                <w:i/>
                <w:iCs/>
              </w:rPr>
            </w:pPr>
            <w:r w:rsidRPr="003F6425">
              <w:rPr>
                <w:rFonts w:ascii="Calibri" w:eastAsia="Calibri" w:hAnsi="Calibri" w:cs="Times New Roman"/>
                <w:i/>
                <w:iCs/>
              </w:rPr>
              <w:t xml:space="preserve">Online </w:t>
            </w:r>
          </w:p>
        </w:tc>
        <w:tc>
          <w:tcPr>
            <w:tcW w:w="2195" w:type="dxa"/>
            <w:shd w:val="clear" w:color="auto" w:fill="7F7F7F"/>
          </w:tcPr>
          <w:p w14:paraId="5D4A6609" w14:textId="77777777" w:rsidR="003F6425" w:rsidRPr="003F6425" w:rsidRDefault="003F6425" w:rsidP="003F6425">
            <w:pPr>
              <w:spacing w:after="160" w:line="278" w:lineRule="auto"/>
              <w:rPr>
                <w:rFonts w:ascii="Calibri" w:eastAsia="Calibri" w:hAnsi="Calibri" w:cs="Times New Roman"/>
                <w:i/>
                <w:iCs/>
              </w:rPr>
            </w:pPr>
          </w:p>
        </w:tc>
        <w:tc>
          <w:tcPr>
            <w:tcW w:w="2195" w:type="dxa"/>
          </w:tcPr>
          <w:p w14:paraId="0A395C29" w14:textId="77777777" w:rsidR="003F6425" w:rsidRPr="003F6425" w:rsidRDefault="003F6425" w:rsidP="003F6425">
            <w:pPr>
              <w:spacing w:after="160" w:line="278" w:lineRule="auto"/>
              <w:rPr>
                <w:rFonts w:ascii="Calibri" w:eastAsia="Calibri" w:hAnsi="Calibri" w:cs="Times New Roman"/>
                <w:i/>
                <w:iCs/>
              </w:rPr>
            </w:pPr>
          </w:p>
        </w:tc>
        <w:tc>
          <w:tcPr>
            <w:tcW w:w="2195" w:type="dxa"/>
          </w:tcPr>
          <w:p w14:paraId="55915228" w14:textId="77777777" w:rsidR="003F6425" w:rsidRPr="003F6425" w:rsidRDefault="003F6425" w:rsidP="003F6425">
            <w:pPr>
              <w:spacing w:after="160" w:line="278" w:lineRule="auto"/>
              <w:rPr>
                <w:rFonts w:ascii="Calibri" w:eastAsia="Calibri" w:hAnsi="Calibri" w:cs="Times New Roman"/>
                <w:i/>
                <w:iCs/>
              </w:rPr>
            </w:pPr>
          </w:p>
        </w:tc>
      </w:tr>
    </w:tbl>
    <w:p w14:paraId="64DA7A58" w14:textId="77777777" w:rsidR="003F6425" w:rsidRPr="003F6425" w:rsidRDefault="003F6425" w:rsidP="003F6425">
      <w:pPr>
        <w:widowControl/>
        <w:autoSpaceDE/>
        <w:autoSpaceDN/>
        <w:spacing w:after="160" w:line="278" w:lineRule="auto"/>
        <w:rPr>
          <w:rFonts w:ascii="Calibri" w:eastAsia="Calibri" w:hAnsi="Calibri" w:cs="Times New Roman"/>
          <w:i/>
          <w:iCs/>
          <w:kern w:val="2"/>
          <w:sz w:val="32"/>
          <w:szCs w:val="32"/>
          <w:lang w:val="en-IE"/>
          <w14:ligatures w14:val="standardContextual"/>
        </w:rPr>
      </w:pPr>
    </w:p>
    <w:p w14:paraId="6F082598" w14:textId="77777777" w:rsidR="00216B17" w:rsidRDefault="00216B17" w:rsidP="007410B1">
      <w:pPr>
        <w:pStyle w:val="BodyText"/>
        <w:tabs>
          <w:tab w:val="left" w:pos="6801"/>
          <w:tab w:val="left" w:pos="7014"/>
          <w:tab w:val="left" w:pos="7731"/>
          <w:tab w:val="left" w:pos="9967"/>
        </w:tabs>
        <w:spacing w:before="227" w:line="357" w:lineRule="auto"/>
        <w:ind w:left="1254" w:right="135"/>
        <w:rPr>
          <w:u w:val="single"/>
        </w:rPr>
      </w:pPr>
    </w:p>
    <w:p w14:paraId="3FA6C432" w14:textId="6A9847D2" w:rsidR="007410B1" w:rsidRPr="007410B1" w:rsidRDefault="007410B1" w:rsidP="007410B1">
      <w:pPr>
        <w:pStyle w:val="BodyText"/>
        <w:tabs>
          <w:tab w:val="left" w:pos="6801"/>
          <w:tab w:val="left" w:pos="7014"/>
          <w:tab w:val="left" w:pos="7731"/>
          <w:tab w:val="left" w:pos="9967"/>
        </w:tabs>
        <w:spacing w:before="227" w:line="357" w:lineRule="auto"/>
        <w:ind w:left="1254" w:right="135"/>
        <w:rPr>
          <w:u w:val="single"/>
        </w:rPr>
      </w:pPr>
      <w:proofErr w:type="gramStart"/>
      <w:r w:rsidRPr="007410B1">
        <w:rPr>
          <w:u w:val="single"/>
        </w:rPr>
        <w:t>Appendix</w:t>
      </w:r>
      <w:r w:rsidR="006B0B22">
        <w:rPr>
          <w:u w:val="single"/>
        </w:rPr>
        <w:t xml:space="preserve">  2</w:t>
      </w:r>
      <w:proofErr w:type="gramEnd"/>
    </w:p>
    <w:p w14:paraId="7625BEDD" w14:textId="51A78AAE" w:rsidR="007410B1" w:rsidRPr="00C22026" w:rsidRDefault="007410B1" w:rsidP="007410B1">
      <w:pPr>
        <w:spacing w:before="100" w:beforeAutospacing="1" w:after="100" w:afterAutospacing="1"/>
        <w:jc w:val="center"/>
        <w:rPr>
          <w:rFonts w:eastAsia="Times New Roman" w:cs="Times New Roman"/>
          <w:b/>
          <w:bCs/>
          <w:i/>
          <w:iCs/>
          <w:sz w:val="16"/>
          <w:szCs w:val="16"/>
          <w:u w:val="double"/>
          <w:lang w:eastAsia="en-IE"/>
        </w:rPr>
      </w:pPr>
      <w:proofErr w:type="spellStart"/>
      <w:r w:rsidRPr="00C22026">
        <w:rPr>
          <w:rFonts w:eastAsia="Times New Roman" w:cs="Times New Roman"/>
          <w:b/>
          <w:bCs/>
          <w:i/>
          <w:iCs/>
          <w:sz w:val="16"/>
          <w:szCs w:val="16"/>
          <w:u w:val="double"/>
          <w:lang w:eastAsia="en-IE"/>
        </w:rPr>
        <w:t>Bí</w:t>
      </w:r>
      <w:proofErr w:type="spellEnd"/>
      <w:r w:rsidRPr="00C22026">
        <w:rPr>
          <w:rFonts w:eastAsia="Times New Roman" w:cs="Times New Roman"/>
          <w:b/>
          <w:bCs/>
          <w:i/>
          <w:iCs/>
          <w:sz w:val="16"/>
          <w:szCs w:val="16"/>
          <w:u w:val="double"/>
          <w:lang w:eastAsia="en-IE"/>
        </w:rPr>
        <w:t xml:space="preserve"> </w:t>
      </w:r>
      <w:proofErr w:type="spellStart"/>
      <w:r w:rsidRPr="00C22026">
        <w:rPr>
          <w:rFonts w:eastAsia="Times New Roman" w:cs="Times New Roman"/>
          <w:b/>
          <w:bCs/>
          <w:i/>
          <w:iCs/>
          <w:sz w:val="16"/>
          <w:szCs w:val="16"/>
          <w:u w:val="double"/>
          <w:lang w:eastAsia="en-IE"/>
        </w:rPr>
        <w:t>Cineálta</w:t>
      </w:r>
      <w:proofErr w:type="spellEnd"/>
      <w:r w:rsidRPr="00C22026">
        <w:rPr>
          <w:rFonts w:eastAsia="Times New Roman" w:cs="Times New Roman"/>
          <w:b/>
          <w:bCs/>
          <w:i/>
          <w:iCs/>
          <w:sz w:val="16"/>
          <w:szCs w:val="16"/>
          <w:u w:val="double"/>
          <w:lang w:eastAsia="en-IE"/>
        </w:rPr>
        <w:t xml:space="preserve"> </w:t>
      </w:r>
      <w:r w:rsidR="006B0B22">
        <w:rPr>
          <w:rFonts w:eastAsia="Times New Roman" w:cs="Times New Roman"/>
          <w:b/>
          <w:bCs/>
          <w:i/>
          <w:iCs/>
          <w:sz w:val="16"/>
          <w:szCs w:val="16"/>
          <w:u w:val="double"/>
          <w:lang w:eastAsia="en-IE"/>
        </w:rPr>
        <w:t>individual incident sheet</w:t>
      </w:r>
    </w:p>
    <w:p w14:paraId="21182B62" w14:textId="77777777" w:rsidR="007410B1" w:rsidRPr="00C22026" w:rsidRDefault="007410B1" w:rsidP="007410B1">
      <w:pPr>
        <w:spacing w:before="100" w:beforeAutospacing="1" w:after="100" w:afterAutospacing="1"/>
        <w:rPr>
          <w:rFonts w:eastAsia="Times New Roman" w:cs="Times New Roman"/>
          <w:b/>
          <w:bCs/>
          <w:sz w:val="16"/>
          <w:szCs w:val="16"/>
          <w:u w:val="double"/>
          <w:lang w:eastAsia="en-IE"/>
        </w:rPr>
      </w:pPr>
      <w:r w:rsidRPr="00C22026">
        <w:rPr>
          <w:rFonts w:eastAsia="Times New Roman" w:cs="Times New Roman"/>
          <w:b/>
          <w:bCs/>
          <w:i/>
          <w:iCs/>
          <w:sz w:val="16"/>
          <w:szCs w:val="16"/>
          <w:u w:val="double"/>
          <w:lang w:eastAsia="en-IE"/>
        </w:rPr>
        <w:t>Date: _________________</w:t>
      </w:r>
    </w:p>
    <w:p w14:paraId="37451543" w14:textId="77777777" w:rsidR="007410B1" w:rsidRPr="00C22026" w:rsidRDefault="007410B1" w:rsidP="007410B1">
      <w:pPr>
        <w:spacing w:before="100" w:beforeAutospacing="1" w:after="100" w:afterAutospacing="1"/>
        <w:rPr>
          <w:rFonts w:ascii="Times New Roman" w:eastAsia="Times New Roman" w:hAnsi="Times New Roman" w:cs="Times New Roman"/>
          <w:sz w:val="16"/>
          <w:szCs w:val="16"/>
          <w:lang w:eastAsia="en-IE"/>
        </w:rPr>
      </w:pPr>
      <w:r w:rsidRPr="00C22026">
        <w:rPr>
          <w:rFonts w:ascii="Times New Roman" w:eastAsia="Times New Roman" w:hAnsi="Times New Roman" w:cs="Times New Roman"/>
          <w:b/>
          <w:bCs/>
          <w:sz w:val="16"/>
          <w:szCs w:val="16"/>
          <w:lang w:eastAsia="en-IE"/>
        </w:rPr>
        <w:t>1. Name of pupil being bullied and class group</w:t>
      </w:r>
    </w:p>
    <w:p w14:paraId="704D69D4" w14:textId="77777777" w:rsidR="007410B1" w:rsidRPr="00C22026" w:rsidRDefault="007410B1" w:rsidP="007410B1">
      <w:pPr>
        <w:spacing w:before="100" w:beforeAutospacing="1" w:after="100" w:afterAutospacing="1"/>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Name: __________________________ Class Group: _______________________________</w:t>
      </w:r>
    </w:p>
    <w:p w14:paraId="64E1D696" w14:textId="77777777" w:rsidR="007410B1" w:rsidRPr="00C22026" w:rsidRDefault="007410B1" w:rsidP="007410B1">
      <w:pPr>
        <w:spacing w:before="100" w:beforeAutospacing="1" w:after="100" w:afterAutospacing="1"/>
        <w:rPr>
          <w:rFonts w:ascii="Times New Roman" w:eastAsia="Times New Roman" w:hAnsi="Times New Roman" w:cs="Times New Roman"/>
          <w:b/>
          <w:bCs/>
          <w:sz w:val="16"/>
          <w:szCs w:val="16"/>
          <w:lang w:eastAsia="en-IE"/>
        </w:rPr>
      </w:pPr>
      <w:r w:rsidRPr="00C22026">
        <w:rPr>
          <w:rFonts w:ascii="Times New Roman" w:eastAsia="Times New Roman" w:hAnsi="Times New Roman" w:cs="Times New Roman"/>
          <w:b/>
          <w:bCs/>
          <w:sz w:val="16"/>
          <w:szCs w:val="16"/>
          <w:lang w:eastAsia="en-IE"/>
        </w:rPr>
        <w:t xml:space="preserve">2. Name(s) and class(es) of pupil(s) engaged in bullying </w:t>
      </w:r>
      <w:proofErr w:type="spellStart"/>
      <w:r w:rsidRPr="00C22026">
        <w:rPr>
          <w:rFonts w:ascii="Times New Roman" w:eastAsia="Times New Roman" w:hAnsi="Times New Roman" w:cs="Times New Roman"/>
          <w:b/>
          <w:bCs/>
          <w:sz w:val="16"/>
          <w:szCs w:val="16"/>
          <w:lang w:eastAsia="en-IE"/>
        </w:rPr>
        <w:t>behaviour</w:t>
      </w:r>
      <w:proofErr w:type="spellEnd"/>
    </w:p>
    <w:p w14:paraId="46F219F9" w14:textId="77777777" w:rsidR="007410B1" w:rsidRPr="00C22026" w:rsidRDefault="007410B1" w:rsidP="007410B1">
      <w:pPr>
        <w:spacing w:before="100" w:beforeAutospacing="1" w:after="100" w:afterAutospacing="1"/>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 xml:space="preserve">_________________, __________________, __________________, __________________, </w:t>
      </w:r>
    </w:p>
    <w:tbl>
      <w:tblPr>
        <w:tblW w:w="5000" w:type="pct"/>
        <w:tblCellSpacing w:w="0" w:type="dxa"/>
        <w:tblCellMar>
          <w:left w:w="0" w:type="dxa"/>
          <w:right w:w="0" w:type="dxa"/>
        </w:tblCellMar>
        <w:tblLook w:val="04A0" w:firstRow="1" w:lastRow="0" w:firstColumn="1" w:lastColumn="0" w:noHBand="0" w:noVBand="1"/>
      </w:tblPr>
      <w:tblGrid>
        <w:gridCol w:w="4549"/>
        <w:gridCol w:w="1011"/>
        <w:gridCol w:w="4550"/>
      </w:tblGrid>
      <w:tr w:rsidR="007410B1" w:rsidRPr="00C22026" w14:paraId="62E4F254" w14:textId="77777777" w:rsidTr="0090079C">
        <w:trPr>
          <w:tblCellSpacing w:w="0" w:type="dxa"/>
        </w:trPr>
        <w:tc>
          <w:tcPr>
            <w:tcW w:w="2250" w:type="pct"/>
            <w:hideMark/>
          </w:tcPr>
          <w:p w14:paraId="50DB4B5C" w14:textId="77777777" w:rsidR="007410B1" w:rsidRPr="00C22026" w:rsidRDefault="007410B1" w:rsidP="0090079C">
            <w:pPr>
              <w:spacing w:before="100" w:beforeAutospacing="1"/>
              <w:rPr>
                <w:rFonts w:ascii="Times New Roman" w:eastAsia="Times New Roman" w:hAnsi="Times New Roman" w:cs="Times New Roman"/>
                <w:sz w:val="16"/>
                <w:szCs w:val="16"/>
                <w:lang w:eastAsia="en-IE"/>
              </w:rPr>
            </w:pPr>
            <w:r w:rsidRPr="00C22026">
              <w:rPr>
                <w:rFonts w:ascii="Times New Roman" w:eastAsia="Times New Roman" w:hAnsi="Times New Roman" w:cs="Times New Roman"/>
                <w:b/>
                <w:bCs/>
                <w:sz w:val="16"/>
                <w:szCs w:val="16"/>
                <w:lang w:eastAsia="en-IE"/>
              </w:rPr>
              <w:t>3. Source of bullying concern/report</w:t>
            </w:r>
            <w:r w:rsidRPr="00C22026">
              <w:rPr>
                <w:rFonts w:ascii="Times New Roman" w:eastAsia="Times New Roman" w:hAnsi="Times New Roman" w:cs="Times New Roman"/>
                <w:sz w:val="16"/>
                <w:szCs w:val="16"/>
                <w:lang w:eastAsia="en-IE"/>
              </w:rPr>
              <w:t xml:space="preserve"> (enter </w:t>
            </w:r>
            <w:r w:rsidRPr="00C22026">
              <w:rPr>
                <w:rFonts w:ascii="Segoe UI Symbol" w:eastAsia="Times New Roman" w:hAnsi="Segoe UI Symbol" w:cs="Times New Roman"/>
                <w:sz w:val="16"/>
                <w:szCs w:val="16"/>
                <w:lang w:eastAsia="en-IE"/>
              </w:rPr>
              <w:t>✔</w:t>
            </w:r>
            <w:r w:rsidRPr="00C22026">
              <w:rPr>
                <w:rFonts w:ascii="Times New Roman" w:eastAsia="Times New Roman" w:hAnsi="Times New Roman" w:cs="Times New Roman"/>
                <w:sz w:val="16"/>
                <w:szCs w:val="16"/>
                <w:lang w:eastAsia="en-IE"/>
              </w:rPr>
              <w:t xml:space="preserve"> in relevant box(es)) *</w:t>
            </w:r>
          </w:p>
          <w:tbl>
            <w:tblPr>
              <w:tblW w:w="4292" w:type="dxa"/>
              <w:tblCellSpacing w:w="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536"/>
              <w:gridCol w:w="756"/>
            </w:tblGrid>
            <w:tr w:rsidR="007410B1" w:rsidRPr="00C22026" w14:paraId="028B48BC" w14:textId="77777777" w:rsidTr="0090079C">
              <w:trPr>
                <w:trHeight w:val="338"/>
                <w:tblCellSpacing w:w="5" w:type="dxa"/>
              </w:trPr>
              <w:tc>
                <w:tcPr>
                  <w:tcW w:w="3521" w:type="dxa"/>
                  <w:tcBorders>
                    <w:top w:val="outset" w:sz="6" w:space="0" w:color="auto"/>
                    <w:left w:val="outset" w:sz="6" w:space="0" w:color="auto"/>
                    <w:bottom w:val="outset" w:sz="6" w:space="0" w:color="auto"/>
                    <w:right w:val="outset" w:sz="6" w:space="0" w:color="auto"/>
                  </w:tcBorders>
                  <w:vAlign w:val="center"/>
                  <w:hideMark/>
                </w:tcPr>
                <w:p w14:paraId="07E6E377"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Pupil concerned</w:t>
                  </w:r>
                </w:p>
              </w:tc>
              <w:tc>
                <w:tcPr>
                  <w:tcW w:w="741" w:type="dxa"/>
                  <w:tcBorders>
                    <w:top w:val="outset" w:sz="6" w:space="0" w:color="auto"/>
                    <w:left w:val="outset" w:sz="6" w:space="0" w:color="auto"/>
                    <w:bottom w:val="outset" w:sz="6" w:space="0" w:color="auto"/>
                    <w:right w:val="outset" w:sz="6" w:space="0" w:color="auto"/>
                  </w:tcBorders>
                  <w:vAlign w:val="center"/>
                  <w:hideMark/>
                </w:tcPr>
                <w:p w14:paraId="3FB0F3F1" w14:textId="77777777" w:rsidR="007410B1" w:rsidRPr="00C22026" w:rsidRDefault="007410B1" w:rsidP="0090079C">
                  <w:pPr>
                    <w:jc w:val="center"/>
                    <w:rPr>
                      <w:rFonts w:ascii="Times New Roman" w:eastAsia="Times New Roman" w:hAnsi="Times New Roman" w:cs="Times New Roman"/>
                      <w:sz w:val="16"/>
                      <w:szCs w:val="16"/>
                      <w:lang w:eastAsia="en-IE"/>
                    </w:rPr>
                  </w:pPr>
                </w:p>
              </w:tc>
            </w:tr>
            <w:tr w:rsidR="007410B1" w:rsidRPr="00C22026" w14:paraId="0F32E68B" w14:textId="77777777" w:rsidTr="0090079C">
              <w:trPr>
                <w:trHeight w:val="328"/>
                <w:tblCellSpacing w:w="5" w:type="dxa"/>
              </w:trPr>
              <w:tc>
                <w:tcPr>
                  <w:tcW w:w="3521" w:type="dxa"/>
                  <w:tcBorders>
                    <w:top w:val="outset" w:sz="6" w:space="0" w:color="auto"/>
                    <w:left w:val="outset" w:sz="6" w:space="0" w:color="auto"/>
                    <w:bottom w:val="outset" w:sz="6" w:space="0" w:color="auto"/>
                    <w:right w:val="outset" w:sz="6" w:space="0" w:color="auto"/>
                  </w:tcBorders>
                  <w:vAlign w:val="center"/>
                  <w:hideMark/>
                </w:tcPr>
                <w:p w14:paraId="34720227"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 xml:space="preserve">Other Pupil </w:t>
                  </w:r>
                </w:p>
              </w:tc>
              <w:tc>
                <w:tcPr>
                  <w:tcW w:w="741" w:type="dxa"/>
                  <w:tcBorders>
                    <w:top w:val="outset" w:sz="6" w:space="0" w:color="auto"/>
                    <w:left w:val="outset" w:sz="6" w:space="0" w:color="auto"/>
                    <w:bottom w:val="outset" w:sz="6" w:space="0" w:color="auto"/>
                    <w:right w:val="outset" w:sz="6" w:space="0" w:color="auto"/>
                  </w:tcBorders>
                  <w:vAlign w:val="center"/>
                  <w:hideMark/>
                </w:tcPr>
                <w:p w14:paraId="14C9724E" w14:textId="77777777" w:rsidR="007410B1" w:rsidRPr="00C22026" w:rsidRDefault="007410B1" w:rsidP="0090079C">
                  <w:pPr>
                    <w:jc w:val="center"/>
                    <w:rPr>
                      <w:rFonts w:ascii="Times New Roman" w:eastAsia="Times New Roman" w:hAnsi="Times New Roman" w:cs="Times New Roman"/>
                      <w:sz w:val="16"/>
                      <w:szCs w:val="16"/>
                      <w:lang w:eastAsia="en-IE"/>
                    </w:rPr>
                  </w:pPr>
                </w:p>
              </w:tc>
            </w:tr>
            <w:tr w:rsidR="007410B1" w:rsidRPr="00C22026" w14:paraId="75C52393" w14:textId="77777777" w:rsidTr="0090079C">
              <w:trPr>
                <w:trHeight w:val="328"/>
                <w:tblCellSpacing w:w="5" w:type="dxa"/>
              </w:trPr>
              <w:tc>
                <w:tcPr>
                  <w:tcW w:w="3521" w:type="dxa"/>
                  <w:tcBorders>
                    <w:top w:val="outset" w:sz="6" w:space="0" w:color="auto"/>
                    <w:left w:val="outset" w:sz="6" w:space="0" w:color="auto"/>
                    <w:bottom w:val="outset" w:sz="6" w:space="0" w:color="auto"/>
                    <w:right w:val="outset" w:sz="6" w:space="0" w:color="auto"/>
                  </w:tcBorders>
                  <w:vAlign w:val="center"/>
                  <w:hideMark/>
                </w:tcPr>
                <w:p w14:paraId="2EC30B8F"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 xml:space="preserve">Parent </w:t>
                  </w:r>
                </w:p>
              </w:tc>
              <w:tc>
                <w:tcPr>
                  <w:tcW w:w="741" w:type="dxa"/>
                  <w:tcBorders>
                    <w:top w:val="outset" w:sz="6" w:space="0" w:color="auto"/>
                    <w:left w:val="outset" w:sz="6" w:space="0" w:color="auto"/>
                    <w:bottom w:val="outset" w:sz="6" w:space="0" w:color="auto"/>
                    <w:right w:val="outset" w:sz="6" w:space="0" w:color="auto"/>
                  </w:tcBorders>
                  <w:vAlign w:val="center"/>
                  <w:hideMark/>
                </w:tcPr>
                <w:p w14:paraId="0B9F351C" w14:textId="77777777" w:rsidR="007410B1" w:rsidRPr="00C22026" w:rsidRDefault="007410B1" w:rsidP="0090079C">
                  <w:pPr>
                    <w:jc w:val="center"/>
                    <w:rPr>
                      <w:rFonts w:ascii="Times New Roman" w:eastAsia="Times New Roman" w:hAnsi="Times New Roman" w:cs="Times New Roman"/>
                      <w:sz w:val="16"/>
                      <w:szCs w:val="16"/>
                      <w:lang w:eastAsia="en-IE"/>
                    </w:rPr>
                  </w:pPr>
                </w:p>
              </w:tc>
            </w:tr>
            <w:tr w:rsidR="007410B1" w:rsidRPr="00C22026" w14:paraId="44D4B466" w14:textId="77777777" w:rsidTr="0090079C">
              <w:trPr>
                <w:trHeight w:val="328"/>
                <w:tblCellSpacing w:w="5" w:type="dxa"/>
              </w:trPr>
              <w:tc>
                <w:tcPr>
                  <w:tcW w:w="3521" w:type="dxa"/>
                  <w:tcBorders>
                    <w:top w:val="outset" w:sz="6" w:space="0" w:color="auto"/>
                    <w:left w:val="outset" w:sz="6" w:space="0" w:color="auto"/>
                    <w:bottom w:val="outset" w:sz="6" w:space="0" w:color="auto"/>
                    <w:right w:val="outset" w:sz="6" w:space="0" w:color="auto"/>
                  </w:tcBorders>
                  <w:vAlign w:val="center"/>
                  <w:hideMark/>
                </w:tcPr>
                <w:p w14:paraId="26F2A548"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Teacher</w:t>
                  </w:r>
                </w:p>
              </w:tc>
              <w:tc>
                <w:tcPr>
                  <w:tcW w:w="741" w:type="dxa"/>
                  <w:tcBorders>
                    <w:top w:val="outset" w:sz="6" w:space="0" w:color="auto"/>
                    <w:left w:val="outset" w:sz="6" w:space="0" w:color="auto"/>
                    <w:bottom w:val="outset" w:sz="6" w:space="0" w:color="auto"/>
                    <w:right w:val="outset" w:sz="6" w:space="0" w:color="auto"/>
                  </w:tcBorders>
                  <w:vAlign w:val="center"/>
                  <w:hideMark/>
                </w:tcPr>
                <w:p w14:paraId="45BB7DC4" w14:textId="77777777" w:rsidR="007410B1" w:rsidRPr="00C22026" w:rsidRDefault="007410B1" w:rsidP="0090079C">
                  <w:pPr>
                    <w:jc w:val="center"/>
                    <w:rPr>
                      <w:rFonts w:ascii="Times New Roman" w:eastAsia="Times New Roman" w:hAnsi="Times New Roman" w:cs="Times New Roman"/>
                      <w:sz w:val="16"/>
                      <w:szCs w:val="16"/>
                      <w:lang w:eastAsia="en-IE"/>
                    </w:rPr>
                  </w:pPr>
                </w:p>
              </w:tc>
            </w:tr>
            <w:tr w:rsidR="007410B1" w:rsidRPr="00C22026" w14:paraId="0806BF7F" w14:textId="77777777" w:rsidTr="0090079C">
              <w:trPr>
                <w:trHeight w:val="338"/>
                <w:tblCellSpacing w:w="5" w:type="dxa"/>
              </w:trPr>
              <w:tc>
                <w:tcPr>
                  <w:tcW w:w="3521" w:type="dxa"/>
                  <w:tcBorders>
                    <w:top w:val="outset" w:sz="6" w:space="0" w:color="auto"/>
                    <w:left w:val="outset" w:sz="6" w:space="0" w:color="auto"/>
                    <w:bottom w:val="outset" w:sz="6" w:space="0" w:color="auto"/>
                    <w:right w:val="outset" w:sz="6" w:space="0" w:color="auto"/>
                  </w:tcBorders>
                  <w:vAlign w:val="center"/>
                  <w:hideMark/>
                </w:tcPr>
                <w:p w14:paraId="2F1991FC"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 xml:space="preserve">Other </w:t>
                  </w:r>
                </w:p>
              </w:tc>
              <w:tc>
                <w:tcPr>
                  <w:tcW w:w="741" w:type="dxa"/>
                  <w:tcBorders>
                    <w:top w:val="outset" w:sz="6" w:space="0" w:color="auto"/>
                    <w:left w:val="outset" w:sz="6" w:space="0" w:color="auto"/>
                    <w:bottom w:val="outset" w:sz="6" w:space="0" w:color="auto"/>
                    <w:right w:val="outset" w:sz="6" w:space="0" w:color="auto"/>
                  </w:tcBorders>
                  <w:vAlign w:val="center"/>
                  <w:hideMark/>
                </w:tcPr>
                <w:p w14:paraId="03023DBA" w14:textId="77777777" w:rsidR="007410B1" w:rsidRPr="00C22026" w:rsidRDefault="007410B1" w:rsidP="0090079C">
                  <w:pPr>
                    <w:jc w:val="center"/>
                    <w:rPr>
                      <w:rFonts w:ascii="Times New Roman" w:eastAsia="Times New Roman" w:hAnsi="Times New Roman" w:cs="Times New Roman"/>
                      <w:sz w:val="16"/>
                      <w:szCs w:val="16"/>
                      <w:lang w:eastAsia="en-IE"/>
                    </w:rPr>
                  </w:pPr>
                </w:p>
              </w:tc>
            </w:tr>
          </w:tbl>
          <w:p w14:paraId="05ED2417" w14:textId="77777777" w:rsidR="007410B1" w:rsidRPr="00C22026" w:rsidRDefault="007410B1" w:rsidP="0090079C">
            <w:pPr>
              <w:rPr>
                <w:rFonts w:ascii="Times New Roman" w:eastAsia="Times New Roman" w:hAnsi="Times New Roman" w:cs="Times New Roman"/>
                <w:sz w:val="16"/>
                <w:szCs w:val="16"/>
                <w:lang w:eastAsia="en-IE"/>
              </w:rPr>
            </w:pPr>
          </w:p>
        </w:tc>
        <w:tc>
          <w:tcPr>
            <w:tcW w:w="0" w:type="auto"/>
            <w:vAlign w:val="center"/>
            <w:hideMark/>
          </w:tcPr>
          <w:p w14:paraId="758E2C42" w14:textId="77777777" w:rsidR="007410B1" w:rsidRPr="00C22026" w:rsidRDefault="007410B1" w:rsidP="0090079C">
            <w:pPr>
              <w:rPr>
                <w:rFonts w:ascii="Times New Roman" w:eastAsia="Times New Roman" w:hAnsi="Times New Roman" w:cs="Times New Roman"/>
                <w:sz w:val="16"/>
                <w:szCs w:val="16"/>
                <w:lang w:eastAsia="en-IE"/>
              </w:rPr>
            </w:pPr>
          </w:p>
        </w:tc>
        <w:tc>
          <w:tcPr>
            <w:tcW w:w="2250" w:type="pct"/>
            <w:hideMark/>
          </w:tcPr>
          <w:p w14:paraId="6A44CD79" w14:textId="77777777" w:rsidR="007410B1" w:rsidRPr="00C22026" w:rsidRDefault="007410B1" w:rsidP="0090079C">
            <w:pPr>
              <w:spacing w:before="100" w:beforeAutospacing="1"/>
              <w:rPr>
                <w:rFonts w:ascii="Times New Roman" w:eastAsia="Times New Roman" w:hAnsi="Times New Roman" w:cs="Times New Roman"/>
                <w:b/>
                <w:bCs/>
                <w:sz w:val="16"/>
                <w:szCs w:val="16"/>
                <w:lang w:eastAsia="en-IE"/>
              </w:rPr>
            </w:pPr>
            <w:r w:rsidRPr="00C22026">
              <w:rPr>
                <w:rFonts w:ascii="Times New Roman" w:eastAsia="Times New Roman" w:hAnsi="Times New Roman" w:cs="Times New Roman"/>
                <w:b/>
                <w:bCs/>
                <w:sz w:val="16"/>
                <w:szCs w:val="16"/>
                <w:lang w:eastAsia="en-IE"/>
              </w:rPr>
              <w:t xml:space="preserve">4. Location of incidents </w:t>
            </w:r>
          </w:p>
          <w:p w14:paraId="6C8B8AAC"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 xml:space="preserve">(enter </w:t>
            </w:r>
            <w:r w:rsidRPr="00C22026">
              <w:rPr>
                <w:rFonts w:ascii="Segoe UI Symbol" w:eastAsia="Times New Roman" w:hAnsi="Segoe UI Symbol" w:cs="Times New Roman"/>
                <w:sz w:val="16"/>
                <w:szCs w:val="16"/>
                <w:lang w:eastAsia="en-IE"/>
              </w:rPr>
              <w:t xml:space="preserve">✔ </w:t>
            </w:r>
            <w:r w:rsidRPr="00C22026">
              <w:rPr>
                <w:rFonts w:ascii="Times New Roman" w:eastAsia="Times New Roman" w:hAnsi="Times New Roman" w:cs="Times New Roman"/>
                <w:sz w:val="16"/>
                <w:szCs w:val="16"/>
                <w:lang w:eastAsia="en-IE"/>
              </w:rPr>
              <w:t>in relevant box(es)) *</w:t>
            </w:r>
          </w:p>
          <w:tbl>
            <w:tblPr>
              <w:tblW w:w="5000" w:type="pct"/>
              <w:tblCellSpacing w:w="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612"/>
              <w:gridCol w:w="922"/>
            </w:tblGrid>
            <w:tr w:rsidR="007410B1" w:rsidRPr="00C22026" w14:paraId="7F5B1E88" w14:textId="77777777" w:rsidTr="0090079C">
              <w:trPr>
                <w:tblCellSpacing w:w="5" w:type="dxa"/>
              </w:trPr>
              <w:tc>
                <w:tcPr>
                  <w:tcW w:w="3963" w:type="pct"/>
                  <w:tcBorders>
                    <w:top w:val="outset" w:sz="6" w:space="0" w:color="auto"/>
                    <w:left w:val="outset" w:sz="6" w:space="0" w:color="auto"/>
                    <w:bottom w:val="outset" w:sz="6" w:space="0" w:color="auto"/>
                    <w:right w:val="outset" w:sz="6" w:space="0" w:color="auto"/>
                  </w:tcBorders>
                  <w:vAlign w:val="center"/>
                  <w:hideMark/>
                </w:tcPr>
                <w:p w14:paraId="4053E205"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Playground</w:t>
                  </w:r>
                </w:p>
              </w:tc>
              <w:tc>
                <w:tcPr>
                  <w:tcW w:w="999" w:type="pct"/>
                  <w:tcBorders>
                    <w:top w:val="outset" w:sz="6" w:space="0" w:color="auto"/>
                    <w:left w:val="outset" w:sz="6" w:space="0" w:color="auto"/>
                    <w:bottom w:val="outset" w:sz="6" w:space="0" w:color="auto"/>
                    <w:right w:val="outset" w:sz="6" w:space="0" w:color="auto"/>
                  </w:tcBorders>
                  <w:vAlign w:val="center"/>
                  <w:hideMark/>
                </w:tcPr>
                <w:p w14:paraId="6D12A544" w14:textId="77777777" w:rsidR="007410B1" w:rsidRPr="00C22026" w:rsidRDefault="007410B1" w:rsidP="0090079C">
                  <w:pPr>
                    <w:jc w:val="center"/>
                    <w:rPr>
                      <w:rFonts w:ascii="Times New Roman" w:eastAsia="Times New Roman" w:hAnsi="Times New Roman" w:cs="Times New Roman"/>
                      <w:sz w:val="16"/>
                      <w:szCs w:val="16"/>
                      <w:lang w:eastAsia="en-IE"/>
                    </w:rPr>
                  </w:pPr>
                </w:p>
              </w:tc>
            </w:tr>
            <w:tr w:rsidR="007410B1" w:rsidRPr="00C22026" w14:paraId="1FCFBFA9" w14:textId="77777777" w:rsidTr="0090079C">
              <w:trPr>
                <w:tblCellSpacing w:w="5" w:type="dxa"/>
              </w:trPr>
              <w:tc>
                <w:tcPr>
                  <w:tcW w:w="3963" w:type="pct"/>
                  <w:tcBorders>
                    <w:top w:val="outset" w:sz="6" w:space="0" w:color="auto"/>
                    <w:left w:val="outset" w:sz="6" w:space="0" w:color="auto"/>
                    <w:bottom w:val="outset" w:sz="6" w:space="0" w:color="auto"/>
                    <w:right w:val="outset" w:sz="6" w:space="0" w:color="auto"/>
                  </w:tcBorders>
                  <w:vAlign w:val="center"/>
                  <w:hideMark/>
                </w:tcPr>
                <w:p w14:paraId="65AF38EC"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Classroom</w:t>
                  </w:r>
                </w:p>
              </w:tc>
              <w:tc>
                <w:tcPr>
                  <w:tcW w:w="999" w:type="pct"/>
                  <w:tcBorders>
                    <w:top w:val="outset" w:sz="6" w:space="0" w:color="auto"/>
                    <w:left w:val="outset" w:sz="6" w:space="0" w:color="auto"/>
                    <w:bottom w:val="outset" w:sz="6" w:space="0" w:color="auto"/>
                    <w:right w:val="outset" w:sz="6" w:space="0" w:color="auto"/>
                  </w:tcBorders>
                  <w:vAlign w:val="center"/>
                  <w:hideMark/>
                </w:tcPr>
                <w:p w14:paraId="0E2796C5" w14:textId="77777777" w:rsidR="007410B1" w:rsidRPr="00C22026" w:rsidRDefault="007410B1" w:rsidP="0090079C">
                  <w:pPr>
                    <w:jc w:val="center"/>
                    <w:rPr>
                      <w:rFonts w:ascii="Times New Roman" w:eastAsia="Times New Roman" w:hAnsi="Times New Roman" w:cs="Times New Roman"/>
                      <w:sz w:val="16"/>
                      <w:szCs w:val="16"/>
                      <w:lang w:eastAsia="en-IE"/>
                    </w:rPr>
                  </w:pPr>
                </w:p>
              </w:tc>
            </w:tr>
            <w:tr w:rsidR="007410B1" w:rsidRPr="00C22026" w14:paraId="19956E23" w14:textId="77777777" w:rsidTr="0090079C">
              <w:trPr>
                <w:tblCellSpacing w:w="5" w:type="dxa"/>
              </w:trPr>
              <w:tc>
                <w:tcPr>
                  <w:tcW w:w="3963" w:type="pct"/>
                  <w:tcBorders>
                    <w:top w:val="outset" w:sz="6" w:space="0" w:color="auto"/>
                    <w:left w:val="outset" w:sz="6" w:space="0" w:color="auto"/>
                    <w:bottom w:val="outset" w:sz="6" w:space="0" w:color="auto"/>
                    <w:right w:val="outset" w:sz="6" w:space="0" w:color="auto"/>
                  </w:tcBorders>
                  <w:vAlign w:val="center"/>
                  <w:hideMark/>
                </w:tcPr>
                <w:p w14:paraId="7FF883CB"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Corridor</w:t>
                  </w:r>
                </w:p>
              </w:tc>
              <w:tc>
                <w:tcPr>
                  <w:tcW w:w="999" w:type="pct"/>
                  <w:tcBorders>
                    <w:top w:val="outset" w:sz="6" w:space="0" w:color="auto"/>
                    <w:left w:val="outset" w:sz="6" w:space="0" w:color="auto"/>
                    <w:bottom w:val="outset" w:sz="6" w:space="0" w:color="auto"/>
                    <w:right w:val="outset" w:sz="6" w:space="0" w:color="auto"/>
                  </w:tcBorders>
                  <w:vAlign w:val="center"/>
                  <w:hideMark/>
                </w:tcPr>
                <w:p w14:paraId="7BE4F4EF" w14:textId="77777777" w:rsidR="007410B1" w:rsidRPr="00C22026" w:rsidRDefault="007410B1" w:rsidP="0090079C">
                  <w:pPr>
                    <w:jc w:val="center"/>
                    <w:rPr>
                      <w:rFonts w:ascii="Times New Roman" w:eastAsia="Times New Roman" w:hAnsi="Times New Roman" w:cs="Times New Roman"/>
                      <w:sz w:val="16"/>
                      <w:szCs w:val="16"/>
                      <w:lang w:eastAsia="en-IE"/>
                    </w:rPr>
                  </w:pPr>
                </w:p>
              </w:tc>
            </w:tr>
            <w:tr w:rsidR="007410B1" w:rsidRPr="00C22026" w14:paraId="212493FA" w14:textId="77777777" w:rsidTr="0090079C">
              <w:trPr>
                <w:tblCellSpacing w:w="5" w:type="dxa"/>
              </w:trPr>
              <w:tc>
                <w:tcPr>
                  <w:tcW w:w="3963" w:type="pct"/>
                  <w:tcBorders>
                    <w:top w:val="outset" w:sz="6" w:space="0" w:color="auto"/>
                    <w:left w:val="outset" w:sz="6" w:space="0" w:color="auto"/>
                    <w:bottom w:val="outset" w:sz="6" w:space="0" w:color="auto"/>
                    <w:right w:val="outset" w:sz="6" w:space="0" w:color="auto"/>
                  </w:tcBorders>
                  <w:vAlign w:val="center"/>
                  <w:hideMark/>
                </w:tcPr>
                <w:p w14:paraId="14AEEB31"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Toilets</w:t>
                  </w:r>
                </w:p>
              </w:tc>
              <w:tc>
                <w:tcPr>
                  <w:tcW w:w="999" w:type="pct"/>
                  <w:tcBorders>
                    <w:top w:val="outset" w:sz="6" w:space="0" w:color="auto"/>
                    <w:left w:val="outset" w:sz="6" w:space="0" w:color="auto"/>
                    <w:bottom w:val="outset" w:sz="6" w:space="0" w:color="auto"/>
                    <w:right w:val="outset" w:sz="6" w:space="0" w:color="auto"/>
                  </w:tcBorders>
                  <w:vAlign w:val="center"/>
                  <w:hideMark/>
                </w:tcPr>
                <w:p w14:paraId="15816C4D" w14:textId="77777777" w:rsidR="007410B1" w:rsidRPr="00C22026" w:rsidRDefault="007410B1" w:rsidP="0090079C">
                  <w:pPr>
                    <w:jc w:val="center"/>
                    <w:rPr>
                      <w:rFonts w:ascii="Times New Roman" w:eastAsia="Times New Roman" w:hAnsi="Times New Roman" w:cs="Times New Roman"/>
                      <w:sz w:val="16"/>
                      <w:szCs w:val="16"/>
                      <w:lang w:eastAsia="en-IE"/>
                    </w:rPr>
                  </w:pPr>
                </w:p>
              </w:tc>
            </w:tr>
            <w:tr w:rsidR="007410B1" w:rsidRPr="00C22026" w14:paraId="08155AA1" w14:textId="77777777" w:rsidTr="0090079C">
              <w:trPr>
                <w:tblCellSpacing w:w="5" w:type="dxa"/>
              </w:trPr>
              <w:tc>
                <w:tcPr>
                  <w:tcW w:w="3963" w:type="pct"/>
                  <w:tcBorders>
                    <w:top w:val="outset" w:sz="6" w:space="0" w:color="auto"/>
                    <w:left w:val="outset" w:sz="6" w:space="0" w:color="auto"/>
                    <w:bottom w:val="outset" w:sz="6" w:space="0" w:color="auto"/>
                    <w:right w:val="outset" w:sz="6" w:space="0" w:color="auto"/>
                  </w:tcBorders>
                  <w:vAlign w:val="center"/>
                  <w:hideMark/>
                </w:tcPr>
                <w:p w14:paraId="134D94AC"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School Bus</w:t>
                  </w:r>
                </w:p>
              </w:tc>
              <w:tc>
                <w:tcPr>
                  <w:tcW w:w="999" w:type="pct"/>
                  <w:tcBorders>
                    <w:top w:val="outset" w:sz="6" w:space="0" w:color="auto"/>
                    <w:left w:val="outset" w:sz="6" w:space="0" w:color="auto"/>
                    <w:bottom w:val="outset" w:sz="6" w:space="0" w:color="auto"/>
                    <w:right w:val="outset" w:sz="6" w:space="0" w:color="auto"/>
                  </w:tcBorders>
                  <w:vAlign w:val="center"/>
                  <w:hideMark/>
                </w:tcPr>
                <w:p w14:paraId="224D3C77" w14:textId="77777777" w:rsidR="007410B1" w:rsidRPr="00C22026" w:rsidRDefault="007410B1" w:rsidP="0090079C">
                  <w:pPr>
                    <w:jc w:val="center"/>
                    <w:rPr>
                      <w:rFonts w:ascii="Times New Roman" w:eastAsia="Times New Roman" w:hAnsi="Times New Roman" w:cs="Times New Roman"/>
                      <w:sz w:val="16"/>
                      <w:szCs w:val="16"/>
                      <w:lang w:eastAsia="en-IE"/>
                    </w:rPr>
                  </w:pPr>
                </w:p>
              </w:tc>
            </w:tr>
            <w:tr w:rsidR="007410B1" w:rsidRPr="00C22026" w14:paraId="7A810B27" w14:textId="77777777" w:rsidTr="0090079C">
              <w:trPr>
                <w:tblCellSpacing w:w="5" w:type="dxa"/>
              </w:trPr>
              <w:tc>
                <w:tcPr>
                  <w:tcW w:w="3963" w:type="pct"/>
                  <w:tcBorders>
                    <w:top w:val="outset" w:sz="6" w:space="0" w:color="auto"/>
                    <w:left w:val="outset" w:sz="6" w:space="0" w:color="auto"/>
                    <w:bottom w:val="outset" w:sz="6" w:space="0" w:color="auto"/>
                    <w:right w:val="outset" w:sz="6" w:space="0" w:color="auto"/>
                  </w:tcBorders>
                  <w:vAlign w:val="center"/>
                  <w:hideMark/>
                </w:tcPr>
                <w:p w14:paraId="36428B36"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Other</w:t>
                  </w:r>
                </w:p>
              </w:tc>
              <w:tc>
                <w:tcPr>
                  <w:tcW w:w="999" w:type="pct"/>
                  <w:tcBorders>
                    <w:top w:val="outset" w:sz="6" w:space="0" w:color="auto"/>
                    <w:left w:val="outset" w:sz="6" w:space="0" w:color="auto"/>
                    <w:bottom w:val="outset" w:sz="6" w:space="0" w:color="auto"/>
                    <w:right w:val="outset" w:sz="6" w:space="0" w:color="auto"/>
                  </w:tcBorders>
                  <w:vAlign w:val="center"/>
                  <w:hideMark/>
                </w:tcPr>
                <w:p w14:paraId="31E35D5A" w14:textId="77777777" w:rsidR="007410B1" w:rsidRPr="00C22026" w:rsidRDefault="007410B1" w:rsidP="0090079C">
                  <w:pPr>
                    <w:jc w:val="center"/>
                    <w:rPr>
                      <w:rFonts w:ascii="Times New Roman" w:eastAsia="Times New Roman" w:hAnsi="Times New Roman" w:cs="Times New Roman"/>
                      <w:sz w:val="16"/>
                      <w:szCs w:val="16"/>
                      <w:lang w:eastAsia="en-IE"/>
                    </w:rPr>
                  </w:pPr>
                </w:p>
              </w:tc>
            </w:tr>
          </w:tbl>
          <w:p w14:paraId="4395BF9E" w14:textId="77777777" w:rsidR="007410B1" w:rsidRPr="00C22026" w:rsidRDefault="007410B1" w:rsidP="0090079C">
            <w:pPr>
              <w:rPr>
                <w:rFonts w:ascii="Times New Roman" w:eastAsia="Times New Roman" w:hAnsi="Times New Roman" w:cs="Times New Roman"/>
                <w:sz w:val="16"/>
                <w:szCs w:val="16"/>
                <w:lang w:eastAsia="en-IE"/>
              </w:rPr>
            </w:pPr>
          </w:p>
        </w:tc>
      </w:tr>
    </w:tbl>
    <w:p w14:paraId="043169DE" w14:textId="77777777" w:rsidR="007410B1" w:rsidRPr="00C22026" w:rsidRDefault="007410B1" w:rsidP="007410B1">
      <w:pPr>
        <w:spacing w:before="100" w:beforeAutospacing="1" w:after="100" w:afterAutospacing="1"/>
        <w:rPr>
          <w:rFonts w:ascii="Times New Roman" w:eastAsia="Times New Roman" w:hAnsi="Times New Roman" w:cs="Times New Roman"/>
          <w:b/>
          <w:bCs/>
          <w:sz w:val="16"/>
          <w:szCs w:val="16"/>
          <w:lang w:eastAsia="en-IE"/>
        </w:rPr>
      </w:pPr>
      <w:r w:rsidRPr="00C22026">
        <w:rPr>
          <w:rFonts w:ascii="Times New Roman" w:eastAsia="Times New Roman" w:hAnsi="Times New Roman" w:cs="Times New Roman"/>
          <w:b/>
          <w:bCs/>
          <w:sz w:val="16"/>
          <w:szCs w:val="16"/>
          <w:lang w:eastAsia="en-IE"/>
        </w:rPr>
        <w:t>5. Name of person(s) who reported the bullying concern:</w:t>
      </w:r>
    </w:p>
    <w:p w14:paraId="76B72BF5" w14:textId="77777777" w:rsidR="007410B1" w:rsidRPr="00C22026" w:rsidRDefault="007410B1" w:rsidP="007410B1">
      <w:pPr>
        <w:spacing w:before="100" w:beforeAutospacing="1" w:after="100" w:afterAutospacing="1"/>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 xml:space="preserve">_____________________, _______________________, _________________________, </w:t>
      </w:r>
    </w:p>
    <w:p w14:paraId="6C1E4CB0" w14:textId="77777777" w:rsidR="007410B1" w:rsidRPr="00C22026" w:rsidRDefault="007410B1" w:rsidP="007410B1">
      <w:pPr>
        <w:spacing w:before="100" w:beforeAutospacing="1"/>
        <w:rPr>
          <w:rFonts w:ascii="Times New Roman" w:eastAsia="Times New Roman" w:hAnsi="Times New Roman" w:cs="Times New Roman"/>
          <w:b/>
          <w:bCs/>
          <w:sz w:val="16"/>
          <w:szCs w:val="16"/>
          <w:lang w:eastAsia="en-IE"/>
        </w:rPr>
      </w:pPr>
      <w:r w:rsidRPr="00C22026">
        <w:rPr>
          <w:rFonts w:ascii="Times New Roman" w:eastAsia="Times New Roman" w:hAnsi="Times New Roman" w:cs="Times New Roman"/>
          <w:b/>
          <w:bCs/>
          <w:sz w:val="16"/>
          <w:szCs w:val="16"/>
          <w:lang w:eastAsia="en-IE"/>
        </w:rPr>
        <w:t xml:space="preserve">6. Type of Bullying </w:t>
      </w:r>
      <w:proofErr w:type="spellStart"/>
      <w:r w:rsidRPr="00C22026">
        <w:rPr>
          <w:rFonts w:ascii="Times New Roman" w:eastAsia="Times New Roman" w:hAnsi="Times New Roman" w:cs="Times New Roman"/>
          <w:b/>
          <w:bCs/>
          <w:sz w:val="16"/>
          <w:szCs w:val="16"/>
          <w:lang w:eastAsia="en-IE"/>
        </w:rPr>
        <w:t>Behaviour</w:t>
      </w:r>
      <w:proofErr w:type="spellEnd"/>
      <w:r w:rsidRPr="00C22026">
        <w:rPr>
          <w:rFonts w:ascii="Times New Roman" w:eastAsia="Times New Roman" w:hAnsi="Times New Roman" w:cs="Times New Roman"/>
          <w:b/>
          <w:bCs/>
          <w:sz w:val="16"/>
          <w:szCs w:val="16"/>
          <w:lang w:eastAsia="en-IE"/>
        </w:rPr>
        <w:t xml:space="preserve"> (enter </w:t>
      </w:r>
      <w:r w:rsidRPr="00C22026">
        <w:rPr>
          <w:rFonts w:ascii="Segoe UI Symbol" w:eastAsia="Times New Roman" w:hAnsi="Segoe UI Symbol" w:cs="Times New Roman"/>
          <w:b/>
          <w:bCs/>
          <w:sz w:val="16"/>
          <w:szCs w:val="16"/>
          <w:lang w:eastAsia="en-IE"/>
        </w:rPr>
        <w:t>✔</w:t>
      </w:r>
      <w:r w:rsidRPr="00C22026">
        <w:rPr>
          <w:rFonts w:ascii="Times New Roman" w:eastAsia="Times New Roman" w:hAnsi="Times New Roman" w:cs="Times New Roman"/>
          <w:b/>
          <w:bCs/>
          <w:sz w:val="16"/>
          <w:szCs w:val="16"/>
          <w:lang w:eastAsia="en-IE"/>
        </w:rPr>
        <w:t xml:space="preserve"> in relevant box(es)) *</w:t>
      </w:r>
    </w:p>
    <w:tbl>
      <w:tblPr>
        <w:tblW w:w="4971" w:type="pct"/>
        <w:tblCellSpacing w:w="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4572"/>
        <w:gridCol w:w="763"/>
        <w:gridCol w:w="3868"/>
        <w:gridCol w:w="832"/>
      </w:tblGrid>
      <w:tr w:rsidR="007410B1" w:rsidRPr="00C22026" w14:paraId="6257CF27" w14:textId="77777777" w:rsidTr="0090079C">
        <w:trPr>
          <w:trHeight w:val="416"/>
          <w:tblCellSpacing w:w="5" w:type="dxa"/>
        </w:trPr>
        <w:tc>
          <w:tcPr>
            <w:tcW w:w="2269" w:type="pct"/>
            <w:tcBorders>
              <w:top w:val="outset" w:sz="6" w:space="0" w:color="auto"/>
              <w:left w:val="outset" w:sz="6" w:space="0" w:color="auto"/>
              <w:bottom w:val="outset" w:sz="6" w:space="0" w:color="auto"/>
              <w:right w:val="outset" w:sz="6" w:space="0" w:color="auto"/>
            </w:tcBorders>
            <w:vAlign w:val="center"/>
            <w:hideMark/>
          </w:tcPr>
          <w:p w14:paraId="6170F159"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Physical Aggression</w:t>
            </w:r>
          </w:p>
        </w:tc>
        <w:tc>
          <w:tcPr>
            <w:tcW w:w="375" w:type="pct"/>
            <w:tcBorders>
              <w:top w:val="outset" w:sz="6" w:space="0" w:color="auto"/>
              <w:left w:val="outset" w:sz="6" w:space="0" w:color="auto"/>
              <w:bottom w:val="outset" w:sz="6" w:space="0" w:color="auto"/>
              <w:right w:val="outset" w:sz="6" w:space="0" w:color="auto"/>
            </w:tcBorders>
            <w:vAlign w:val="center"/>
            <w:hideMark/>
          </w:tcPr>
          <w:p w14:paraId="44E7D573" w14:textId="77777777" w:rsidR="007410B1" w:rsidRPr="00C22026" w:rsidRDefault="007410B1" w:rsidP="0090079C">
            <w:pPr>
              <w:jc w:val="center"/>
              <w:rPr>
                <w:rFonts w:ascii="Times New Roman" w:eastAsia="Times New Roman" w:hAnsi="Times New Roman" w:cs="Times New Roman"/>
                <w:sz w:val="16"/>
                <w:szCs w:val="16"/>
                <w:lang w:eastAsia="en-IE"/>
              </w:rPr>
            </w:pPr>
          </w:p>
        </w:tc>
        <w:tc>
          <w:tcPr>
            <w:tcW w:w="1921" w:type="pct"/>
            <w:tcBorders>
              <w:top w:val="outset" w:sz="6" w:space="0" w:color="auto"/>
              <w:left w:val="outset" w:sz="6" w:space="0" w:color="auto"/>
              <w:bottom w:val="outset" w:sz="6" w:space="0" w:color="auto"/>
              <w:right w:val="outset" w:sz="6" w:space="0" w:color="auto"/>
            </w:tcBorders>
            <w:vAlign w:val="center"/>
            <w:hideMark/>
          </w:tcPr>
          <w:p w14:paraId="0CF468C2"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 xml:space="preserve">Cyber-bullying </w:t>
            </w:r>
          </w:p>
        </w:tc>
        <w:tc>
          <w:tcPr>
            <w:tcW w:w="407" w:type="pct"/>
            <w:tcBorders>
              <w:top w:val="outset" w:sz="6" w:space="0" w:color="auto"/>
              <w:left w:val="outset" w:sz="6" w:space="0" w:color="auto"/>
              <w:bottom w:val="outset" w:sz="6" w:space="0" w:color="auto"/>
              <w:right w:val="outset" w:sz="6" w:space="0" w:color="auto"/>
            </w:tcBorders>
            <w:vAlign w:val="center"/>
            <w:hideMark/>
          </w:tcPr>
          <w:p w14:paraId="17639500" w14:textId="77777777" w:rsidR="007410B1" w:rsidRPr="00C22026" w:rsidRDefault="007410B1" w:rsidP="0090079C">
            <w:pPr>
              <w:jc w:val="center"/>
              <w:rPr>
                <w:rFonts w:ascii="Times New Roman" w:eastAsia="Times New Roman" w:hAnsi="Times New Roman" w:cs="Times New Roman"/>
                <w:sz w:val="16"/>
                <w:szCs w:val="16"/>
                <w:lang w:eastAsia="en-IE"/>
              </w:rPr>
            </w:pPr>
          </w:p>
        </w:tc>
      </w:tr>
      <w:tr w:rsidR="007410B1" w:rsidRPr="00C22026" w14:paraId="3944B398" w14:textId="77777777" w:rsidTr="0090079C">
        <w:trPr>
          <w:trHeight w:val="404"/>
          <w:tblCellSpacing w:w="5" w:type="dxa"/>
        </w:trPr>
        <w:tc>
          <w:tcPr>
            <w:tcW w:w="2269" w:type="pct"/>
            <w:tcBorders>
              <w:top w:val="outset" w:sz="6" w:space="0" w:color="auto"/>
              <w:left w:val="outset" w:sz="6" w:space="0" w:color="auto"/>
              <w:bottom w:val="outset" w:sz="6" w:space="0" w:color="auto"/>
              <w:right w:val="outset" w:sz="6" w:space="0" w:color="auto"/>
            </w:tcBorders>
            <w:vAlign w:val="center"/>
            <w:hideMark/>
          </w:tcPr>
          <w:p w14:paraId="5DB3072C"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Damage to Property</w:t>
            </w:r>
          </w:p>
        </w:tc>
        <w:tc>
          <w:tcPr>
            <w:tcW w:w="375" w:type="pct"/>
            <w:tcBorders>
              <w:top w:val="outset" w:sz="6" w:space="0" w:color="auto"/>
              <w:left w:val="outset" w:sz="6" w:space="0" w:color="auto"/>
              <w:bottom w:val="outset" w:sz="6" w:space="0" w:color="auto"/>
              <w:right w:val="outset" w:sz="6" w:space="0" w:color="auto"/>
            </w:tcBorders>
            <w:vAlign w:val="center"/>
            <w:hideMark/>
          </w:tcPr>
          <w:p w14:paraId="3827146D" w14:textId="77777777" w:rsidR="007410B1" w:rsidRPr="00C22026" w:rsidRDefault="007410B1" w:rsidP="0090079C">
            <w:pPr>
              <w:jc w:val="center"/>
              <w:rPr>
                <w:rFonts w:ascii="Times New Roman" w:eastAsia="Times New Roman" w:hAnsi="Times New Roman" w:cs="Times New Roman"/>
                <w:sz w:val="16"/>
                <w:szCs w:val="16"/>
                <w:lang w:eastAsia="en-IE"/>
              </w:rPr>
            </w:pPr>
          </w:p>
        </w:tc>
        <w:tc>
          <w:tcPr>
            <w:tcW w:w="1921" w:type="pct"/>
            <w:tcBorders>
              <w:top w:val="outset" w:sz="6" w:space="0" w:color="auto"/>
              <w:left w:val="outset" w:sz="6" w:space="0" w:color="auto"/>
              <w:bottom w:val="outset" w:sz="6" w:space="0" w:color="auto"/>
              <w:right w:val="outset" w:sz="6" w:space="0" w:color="auto"/>
            </w:tcBorders>
            <w:vAlign w:val="center"/>
            <w:hideMark/>
          </w:tcPr>
          <w:p w14:paraId="4E477396"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Intimidation</w:t>
            </w:r>
          </w:p>
        </w:tc>
        <w:tc>
          <w:tcPr>
            <w:tcW w:w="407" w:type="pct"/>
            <w:tcBorders>
              <w:top w:val="outset" w:sz="6" w:space="0" w:color="auto"/>
              <w:left w:val="outset" w:sz="6" w:space="0" w:color="auto"/>
              <w:bottom w:val="outset" w:sz="6" w:space="0" w:color="auto"/>
              <w:right w:val="outset" w:sz="6" w:space="0" w:color="auto"/>
            </w:tcBorders>
            <w:vAlign w:val="center"/>
            <w:hideMark/>
          </w:tcPr>
          <w:p w14:paraId="262A211A" w14:textId="77777777" w:rsidR="007410B1" w:rsidRPr="00C22026" w:rsidRDefault="007410B1" w:rsidP="0090079C">
            <w:pPr>
              <w:jc w:val="center"/>
              <w:rPr>
                <w:rFonts w:ascii="Times New Roman" w:eastAsia="Times New Roman" w:hAnsi="Times New Roman" w:cs="Times New Roman"/>
                <w:sz w:val="16"/>
                <w:szCs w:val="16"/>
                <w:lang w:eastAsia="en-IE"/>
              </w:rPr>
            </w:pPr>
          </w:p>
        </w:tc>
      </w:tr>
      <w:tr w:rsidR="007410B1" w:rsidRPr="00C22026" w14:paraId="108B8F71" w14:textId="77777777" w:rsidTr="0090079C">
        <w:trPr>
          <w:trHeight w:val="404"/>
          <w:tblCellSpacing w:w="5" w:type="dxa"/>
        </w:trPr>
        <w:tc>
          <w:tcPr>
            <w:tcW w:w="2269" w:type="pct"/>
            <w:tcBorders>
              <w:top w:val="outset" w:sz="6" w:space="0" w:color="auto"/>
              <w:left w:val="outset" w:sz="6" w:space="0" w:color="auto"/>
              <w:bottom w:val="outset" w:sz="6" w:space="0" w:color="auto"/>
              <w:right w:val="outset" w:sz="6" w:space="0" w:color="auto"/>
            </w:tcBorders>
            <w:vAlign w:val="center"/>
            <w:hideMark/>
          </w:tcPr>
          <w:p w14:paraId="1BAA9D32"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Isolation/Exclusion</w:t>
            </w:r>
          </w:p>
        </w:tc>
        <w:tc>
          <w:tcPr>
            <w:tcW w:w="375" w:type="pct"/>
            <w:tcBorders>
              <w:top w:val="outset" w:sz="6" w:space="0" w:color="auto"/>
              <w:left w:val="outset" w:sz="6" w:space="0" w:color="auto"/>
              <w:bottom w:val="outset" w:sz="6" w:space="0" w:color="auto"/>
              <w:right w:val="outset" w:sz="6" w:space="0" w:color="auto"/>
            </w:tcBorders>
            <w:vAlign w:val="center"/>
            <w:hideMark/>
          </w:tcPr>
          <w:p w14:paraId="7B5D4BDF" w14:textId="77777777" w:rsidR="007410B1" w:rsidRPr="00C22026" w:rsidRDefault="007410B1" w:rsidP="0090079C">
            <w:pPr>
              <w:jc w:val="center"/>
              <w:rPr>
                <w:rFonts w:ascii="Times New Roman" w:eastAsia="Times New Roman" w:hAnsi="Times New Roman" w:cs="Times New Roman"/>
                <w:sz w:val="16"/>
                <w:szCs w:val="16"/>
                <w:lang w:eastAsia="en-IE"/>
              </w:rPr>
            </w:pPr>
          </w:p>
        </w:tc>
        <w:tc>
          <w:tcPr>
            <w:tcW w:w="1921" w:type="pct"/>
            <w:tcBorders>
              <w:top w:val="outset" w:sz="6" w:space="0" w:color="auto"/>
              <w:left w:val="outset" w:sz="6" w:space="0" w:color="auto"/>
              <w:bottom w:val="outset" w:sz="6" w:space="0" w:color="auto"/>
              <w:right w:val="outset" w:sz="6" w:space="0" w:color="auto"/>
            </w:tcBorders>
            <w:vAlign w:val="center"/>
            <w:hideMark/>
          </w:tcPr>
          <w:p w14:paraId="45349981"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 xml:space="preserve">Malicious Gossip </w:t>
            </w:r>
          </w:p>
        </w:tc>
        <w:tc>
          <w:tcPr>
            <w:tcW w:w="407" w:type="pct"/>
            <w:tcBorders>
              <w:top w:val="outset" w:sz="6" w:space="0" w:color="auto"/>
              <w:left w:val="outset" w:sz="6" w:space="0" w:color="auto"/>
              <w:bottom w:val="outset" w:sz="6" w:space="0" w:color="auto"/>
              <w:right w:val="outset" w:sz="6" w:space="0" w:color="auto"/>
            </w:tcBorders>
            <w:vAlign w:val="center"/>
            <w:hideMark/>
          </w:tcPr>
          <w:p w14:paraId="0DF1CE7F" w14:textId="77777777" w:rsidR="007410B1" w:rsidRPr="00C22026" w:rsidRDefault="007410B1" w:rsidP="0090079C">
            <w:pPr>
              <w:jc w:val="center"/>
              <w:rPr>
                <w:rFonts w:ascii="Times New Roman" w:eastAsia="Times New Roman" w:hAnsi="Times New Roman" w:cs="Times New Roman"/>
                <w:sz w:val="16"/>
                <w:szCs w:val="16"/>
                <w:lang w:eastAsia="en-IE"/>
              </w:rPr>
            </w:pPr>
          </w:p>
        </w:tc>
      </w:tr>
      <w:tr w:rsidR="007410B1" w:rsidRPr="00C22026" w14:paraId="4FA17B11" w14:textId="77777777" w:rsidTr="0090079C">
        <w:trPr>
          <w:trHeight w:val="404"/>
          <w:tblCellSpacing w:w="5" w:type="dxa"/>
        </w:trPr>
        <w:tc>
          <w:tcPr>
            <w:tcW w:w="2269" w:type="pct"/>
            <w:tcBorders>
              <w:top w:val="outset" w:sz="6" w:space="0" w:color="auto"/>
              <w:left w:val="outset" w:sz="6" w:space="0" w:color="auto"/>
              <w:bottom w:val="outset" w:sz="6" w:space="0" w:color="auto"/>
              <w:right w:val="outset" w:sz="6" w:space="0" w:color="auto"/>
            </w:tcBorders>
            <w:vAlign w:val="center"/>
            <w:hideMark/>
          </w:tcPr>
          <w:p w14:paraId="550AA975"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Name Calling/ Verbal</w:t>
            </w:r>
          </w:p>
        </w:tc>
        <w:tc>
          <w:tcPr>
            <w:tcW w:w="375" w:type="pct"/>
            <w:tcBorders>
              <w:top w:val="outset" w:sz="6" w:space="0" w:color="auto"/>
              <w:left w:val="outset" w:sz="6" w:space="0" w:color="auto"/>
              <w:bottom w:val="outset" w:sz="6" w:space="0" w:color="auto"/>
              <w:right w:val="outset" w:sz="6" w:space="0" w:color="auto"/>
            </w:tcBorders>
            <w:vAlign w:val="center"/>
            <w:hideMark/>
          </w:tcPr>
          <w:p w14:paraId="1513CB51" w14:textId="77777777" w:rsidR="007410B1" w:rsidRPr="00C22026" w:rsidRDefault="007410B1" w:rsidP="0090079C">
            <w:pPr>
              <w:jc w:val="center"/>
              <w:rPr>
                <w:rFonts w:ascii="Times New Roman" w:eastAsia="Times New Roman" w:hAnsi="Times New Roman" w:cs="Times New Roman"/>
                <w:sz w:val="16"/>
                <w:szCs w:val="16"/>
                <w:lang w:eastAsia="en-IE"/>
              </w:rPr>
            </w:pPr>
          </w:p>
        </w:tc>
        <w:tc>
          <w:tcPr>
            <w:tcW w:w="1921" w:type="pct"/>
            <w:tcBorders>
              <w:top w:val="outset" w:sz="6" w:space="0" w:color="auto"/>
              <w:left w:val="outset" w:sz="6" w:space="0" w:color="auto"/>
              <w:bottom w:val="outset" w:sz="6" w:space="0" w:color="auto"/>
              <w:right w:val="outset" w:sz="6" w:space="0" w:color="auto"/>
            </w:tcBorders>
            <w:vAlign w:val="center"/>
            <w:hideMark/>
          </w:tcPr>
          <w:p w14:paraId="336BA5CA"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Written</w:t>
            </w:r>
          </w:p>
        </w:tc>
        <w:tc>
          <w:tcPr>
            <w:tcW w:w="407" w:type="pct"/>
            <w:tcBorders>
              <w:top w:val="outset" w:sz="6" w:space="0" w:color="auto"/>
              <w:left w:val="outset" w:sz="6" w:space="0" w:color="auto"/>
              <w:bottom w:val="outset" w:sz="6" w:space="0" w:color="auto"/>
              <w:right w:val="outset" w:sz="6" w:space="0" w:color="auto"/>
            </w:tcBorders>
            <w:vAlign w:val="center"/>
            <w:hideMark/>
          </w:tcPr>
          <w:p w14:paraId="43C3F52C" w14:textId="77777777" w:rsidR="007410B1" w:rsidRPr="00C22026" w:rsidRDefault="007410B1" w:rsidP="0090079C">
            <w:pPr>
              <w:jc w:val="center"/>
              <w:rPr>
                <w:rFonts w:ascii="Times New Roman" w:eastAsia="Times New Roman" w:hAnsi="Times New Roman" w:cs="Times New Roman"/>
                <w:sz w:val="16"/>
                <w:szCs w:val="16"/>
                <w:lang w:eastAsia="en-IE"/>
              </w:rPr>
            </w:pPr>
          </w:p>
        </w:tc>
      </w:tr>
      <w:tr w:rsidR="007410B1" w:rsidRPr="00C22026" w14:paraId="6238C26A" w14:textId="77777777" w:rsidTr="0090079C">
        <w:trPr>
          <w:trHeight w:val="404"/>
          <w:tblCellSpacing w:w="5" w:type="dxa"/>
        </w:trPr>
        <w:tc>
          <w:tcPr>
            <w:tcW w:w="2269" w:type="pct"/>
            <w:tcBorders>
              <w:top w:val="outset" w:sz="6" w:space="0" w:color="auto"/>
              <w:left w:val="outset" w:sz="6" w:space="0" w:color="auto"/>
              <w:bottom w:val="outset" w:sz="6" w:space="0" w:color="auto"/>
              <w:right w:val="outset" w:sz="6" w:space="0" w:color="auto"/>
            </w:tcBorders>
            <w:vAlign w:val="center"/>
          </w:tcPr>
          <w:p w14:paraId="00FB0C1A"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Extortion/Blackmail</w:t>
            </w:r>
          </w:p>
        </w:tc>
        <w:tc>
          <w:tcPr>
            <w:tcW w:w="375" w:type="pct"/>
            <w:tcBorders>
              <w:top w:val="outset" w:sz="6" w:space="0" w:color="auto"/>
              <w:left w:val="outset" w:sz="6" w:space="0" w:color="auto"/>
              <w:bottom w:val="outset" w:sz="6" w:space="0" w:color="auto"/>
              <w:right w:val="outset" w:sz="6" w:space="0" w:color="auto"/>
            </w:tcBorders>
            <w:vAlign w:val="center"/>
          </w:tcPr>
          <w:p w14:paraId="3A0BFB84" w14:textId="77777777" w:rsidR="007410B1" w:rsidRPr="00C22026" w:rsidRDefault="007410B1" w:rsidP="0090079C">
            <w:pPr>
              <w:jc w:val="center"/>
              <w:rPr>
                <w:rFonts w:ascii="Times New Roman" w:eastAsia="Times New Roman" w:hAnsi="Times New Roman" w:cs="Times New Roman"/>
                <w:sz w:val="16"/>
                <w:szCs w:val="16"/>
                <w:lang w:eastAsia="en-IE"/>
              </w:rPr>
            </w:pPr>
          </w:p>
        </w:tc>
        <w:tc>
          <w:tcPr>
            <w:tcW w:w="1921" w:type="pct"/>
            <w:tcBorders>
              <w:top w:val="outset" w:sz="6" w:space="0" w:color="auto"/>
              <w:left w:val="outset" w:sz="6" w:space="0" w:color="auto"/>
              <w:bottom w:val="outset" w:sz="6" w:space="0" w:color="auto"/>
              <w:right w:val="outset" w:sz="6" w:space="0" w:color="auto"/>
            </w:tcBorders>
            <w:vAlign w:val="center"/>
          </w:tcPr>
          <w:p w14:paraId="78BCC806"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Other (specify)</w:t>
            </w:r>
          </w:p>
        </w:tc>
        <w:tc>
          <w:tcPr>
            <w:tcW w:w="407" w:type="pct"/>
            <w:tcBorders>
              <w:top w:val="outset" w:sz="6" w:space="0" w:color="auto"/>
              <w:left w:val="outset" w:sz="6" w:space="0" w:color="auto"/>
              <w:bottom w:val="outset" w:sz="6" w:space="0" w:color="auto"/>
              <w:right w:val="outset" w:sz="6" w:space="0" w:color="auto"/>
            </w:tcBorders>
            <w:vAlign w:val="center"/>
          </w:tcPr>
          <w:p w14:paraId="7D528802" w14:textId="77777777" w:rsidR="007410B1" w:rsidRPr="00C22026" w:rsidRDefault="007410B1" w:rsidP="0090079C">
            <w:pPr>
              <w:jc w:val="center"/>
              <w:rPr>
                <w:rFonts w:ascii="Times New Roman" w:eastAsia="Times New Roman" w:hAnsi="Times New Roman" w:cs="Times New Roman"/>
                <w:sz w:val="16"/>
                <w:szCs w:val="16"/>
                <w:lang w:eastAsia="en-IE"/>
              </w:rPr>
            </w:pPr>
          </w:p>
        </w:tc>
      </w:tr>
    </w:tbl>
    <w:p w14:paraId="368748EE" w14:textId="77777777" w:rsidR="007410B1" w:rsidRPr="00C22026" w:rsidRDefault="007410B1" w:rsidP="007410B1">
      <w:pPr>
        <w:spacing w:before="100" w:beforeAutospacing="1" w:after="100" w:afterAutospacing="1"/>
        <w:rPr>
          <w:rFonts w:ascii="Times New Roman" w:eastAsia="Times New Roman" w:hAnsi="Times New Roman" w:cs="Times New Roman"/>
          <w:b/>
          <w:bCs/>
          <w:sz w:val="16"/>
          <w:szCs w:val="16"/>
          <w:lang w:eastAsia="en-IE"/>
        </w:rPr>
      </w:pPr>
      <w:r w:rsidRPr="00C22026">
        <w:rPr>
          <w:rFonts w:ascii="Times New Roman" w:eastAsia="Times New Roman" w:hAnsi="Times New Roman" w:cs="Times New Roman"/>
          <w:b/>
          <w:bCs/>
          <w:sz w:val="16"/>
          <w:szCs w:val="16"/>
          <w:lang w:eastAsia="en-IE"/>
        </w:rPr>
        <w:t xml:space="preserve">7. Where </w:t>
      </w:r>
      <w:proofErr w:type="spellStart"/>
      <w:r w:rsidRPr="00C22026">
        <w:rPr>
          <w:rFonts w:ascii="Times New Roman" w:eastAsia="Times New Roman" w:hAnsi="Times New Roman" w:cs="Times New Roman"/>
          <w:b/>
          <w:bCs/>
          <w:sz w:val="16"/>
          <w:szCs w:val="16"/>
          <w:lang w:eastAsia="en-IE"/>
        </w:rPr>
        <w:t>behaviour</w:t>
      </w:r>
      <w:proofErr w:type="spellEnd"/>
      <w:r w:rsidRPr="00C22026">
        <w:rPr>
          <w:rFonts w:ascii="Times New Roman" w:eastAsia="Times New Roman" w:hAnsi="Times New Roman" w:cs="Times New Roman"/>
          <w:b/>
          <w:bCs/>
          <w:sz w:val="16"/>
          <w:szCs w:val="16"/>
          <w:lang w:eastAsia="en-IE"/>
        </w:rPr>
        <w:t xml:space="preserve"> is regarded as identity-based bullying, indicate the relevant category:</w:t>
      </w:r>
    </w:p>
    <w:tbl>
      <w:tblPr>
        <w:tblW w:w="5034" w:type="pct"/>
        <w:tblCellSpacing w:w="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036"/>
        <w:gridCol w:w="2030"/>
        <w:gridCol w:w="2030"/>
        <w:gridCol w:w="2030"/>
        <w:gridCol w:w="2037"/>
      </w:tblGrid>
      <w:tr w:rsidR="007410B1" w:rsidRPr="00C22026" w14:paraId="42D31D72" w14:textId="77777777" w:rsidTr="0090079C">
        <w:trPr>
          <w:trHeight w:val="809"/>
          <w:tblCellSpacing w:w="5" w:type="dxa"/>
        </w:trPr>
        <w:tc>
          <w:tcPr>
            <w:tcW w:w="994" w:type="pct"/>
            <w:tcBorders>
              <w:top w:val="outset" w:sz="6" w:space="0" w:color="auto"/>
              <w:left w:val="outset" w:sz="6" w:space="0" w:color="auto"/>
              <w:bottom w:val="outset" w:sz="6" w:space="0" w:color="auto"/>
              <w:right w:val="outset" w:sz="6" w:space="0" w:color="auto"/>
            </w:tcBorders>
            <w:vAlign w:val="center"/>
            <w:hideMark/>
          </w:tcPr>
          <w:p w14:paraId="7F05A5ED"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Homophobic</w:t>
            </w:r>
          </w:p>
        </w:tc>
        <w:tc>
          <w:tcPr>
            <w:tcW w:w="993" w:type="pct"/>
            <w:tcBorders>
              <w:top w:val="outset" w:sz="6" w:space="0" w:color="auto"/>
              <w:left w:val="outset" w:sz="6" w:space="0" w:color="auto"/>
              <w:bottom w:val="outset" w:sz="6" w:space="0" w:color="auto"/>
              <w:right w:val="outset" w:sz="6" w:space="0" w:color="auto"/>
            </w:tcBorders>
            <w:vAlign w:val="center"/>
            <w:hideMark/>
          </w:tcPr>
          <w:p w14:paraId="16BB82A4"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Disability/SEN related</w:t>
            </w:r>
          </w:p>
        </w:tc>
        <w:tc>
          <w:tcPr>
            <w:tcW w:w="993" w:type="pct"/>
            <w:tcBorders>
              <w:top w:val="outset" w:sz="6" w:space="0" w:color="auto"/>
              <w:left w:val="outset" w:sz="6" w:space="0" w:color="auto"/>
              <w:bottom w:val="outset" w:sz="6" w:space="0" w:color="auto"/>
              <w:right w:val="outset" w:sz="6" w:space="0" w:color="auto"/>
            </w:tcBorders>
            <w:vAlign w:val="center"/>
            <w:hideMark/>
          </w:tcPr>
          <w:p w14:paraId="328F85B3"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Racist</w:t>
            </w:r>
          </w:p>
        </w:tc>
        <w:tc>
          <w:tcPr>
            <w:tcW w:w="993" w:type="pct"/>
            <w:tcBorders>
              <w:top w:val="outset" w:sz="6" w:space="0" w:color="auto"/>
              <w:left w:val="outset" w:sz="6" w:space="0" w:color="auto"/>
              <w:bottom w:val="outset" w:sz="6" w:space="0" w:color="auto"/>
              <w:right w:val="outset" w:sz="6" w:space="0" w:color="auto"/>
            </w:tcBorders>
            <w:vAlign w:val="center"/>
            <w:hideMark/>
          </w:tcPr>
          <w:p w14:paraId="4708FFBD"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 xml:space="preserve">Membership of </w:t>
            </w:r>
            <w:proofErr w:type="spellStart"/>
            <w:r w:rsidRPr="00C22026">
              <w:rPr>
                <w:rFonts w:ascii="Times New Roman" w:eastAsia="Times New Roman" w:hAnsi="Times New Roman" w:cs="Times New Roman"/>
                <w:sz w:val="16"/>
                <w:szCs w:val="16"/>
                <w:lang w:eastAsia="en-IE"/>
              </w:rPr>
              <w:t>Traveller</w:t>
            </w:r>
            <w:proofErr w:type="spellEnd"/>
            <w:r w:rsidRPr="00C22026">
              <w:rPr>
                <w:rFonts w:ascii="Times New Roman" w:eastAsia="Times New Roman" w:hAnsi="Times New Roman" w:cs="Times New Roman"/>
                <w:sz w:val="16"/>
                <w:szCs w:val="16"/>
                <w:lang w:eastAsia="en-IE"/>
              </w:rPr>
              <w:t xml:space="preserve"> community</w:t>
            </w:r>
          </w:p>
        </w:tc>
        <w:tc>
          <w:tcPr>
            <w:tcW w:w="994" w:type="pct"/>
            <w:tcBorders>
              <w:top w:val="outset" w:sz="6" w:space="0" w:color="auto"/>
              <w:left w:val="outset" w:sz="6" w:space="0" w:color="auto"/>
              <w:bottom w:val="outset" w:sz="6" w:space="0" w:color="auto"/>
              <w:right w:val="outset" w:sz="6" w:space="0" w:color="auto"/>
            </w:tcBorders>
            <w:vAlign w:val="center"/>
            <w:hideMark/>
          </w:tcPr>
          <w:p w14:paraId="3F47DC16" w14:textId="77777777" w:rsidR="007410B1" w:rsidRPr="00C22026" w:rsidRDefault="007410B1" w:rsidP="0090079C">
            <w:pPr>
              <w:rPr>
                <w:rFonts w:ascii="Times New Roman" w:eastAsia="Times New Roman" w:hAnsi="Times New Roman" w:cs="Times New Roman"/>
                <w:sz w:val="16"/>
                <w:szCs w:val="16"/>
                <w:lang w:eastAsia="en-IE"/>
              </w:rPr>
            </w:pPr>
            <w:r w:rsidRPr="00C22026">
              <w:rPr>
                <w:rFonts w:ascii="Times New Roman" w:eastAsia="Times New Roman" w:hAnsi="Times New Roman" w:cs="Times New Roman"/>
                <w:sz w:val="16"/>
                <w:szCs w:val="16"/>
                <w:lang w:eastAsia="en-IE"/>
              </w:rPr>
              <w:t>Other (specify)</w:t>
            </w:r>
          </w:p>
        </w:tc>
      </w:tr>
      <w:tr w:rsidR="007410B1" w:rsidRPr="00C22026" w14:paraId="4A20D60B" w14:textId="77777777" w:rsidTr="0090079C">
        <w:trPr>
          <w:trHeight w:val="271"/>
          <w:tblCellSpacing w:w="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81D7602" w14:textId="77777777" w:rsidR="007410B1" w:rsidRPr="00C22026" w:rsidRDefault="007410B1" w:rsidP="0090079C">
            <w:pPr>
              <w:jc w:val="center"/>
              <w:rPr>
                <w:rFonts w:ascii="Times New Roman" w:eastAsia="Times New Roman" w:hAnsi="Times New Roman" w:cs="Times New Roman"/>
                <w:sz w:val="16"/>
                <w:szCs w:val="16"/>
                <w:lang w:eastAsia="en-IE"/>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D44EB2A" w14:textId="77777777" w:rsidR="007410B1" w:rsidRPr="00C22026" w:rsidRDefault="007410B1" w:rsidP="0090079C">
            <w:pPr>
              <w:jc w:val="center"/>
              <w:rPr>
                <w:rFonts w:ascii="Times New Roman" w:eastAsia="Times New Roman" w:hAnsi="Times New Roman" w:cs="Times New Roman"/>
                <w:sz w:val="16"/>
                <w:szCs w:val="16"/>
                <w:lang w:eastAsia="en-IE"/>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7FE8C31" w14:textId="77777777" w:rsidR="007410B1" w:rsidRPr="00C22026" w:rsidRDefault="007410B1" w:rsidP="0090079C">
            <w:pPr>
              <w:jc w:val="center"/>
              <w:rPr>
                <w:rFonts w:ascii="Times New Roman" w:eastAsia="Times New Roman" w:hAnsi="Times New Roman" w:cs="Times New Roman"/>
                <w:sz w:val="16"/>
                <w:szCs w:val="16"/>
                <w:lang w:eastAsia="en-IE"/>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B54F6CA" w14:textId="77777777" w:rsidR="007410B1" w:rsidRPr="00C22026" w:rsidRDefault="007410B1" w:rsidP="0090079C">
            <w:pPr>
              <w:jc w:val="center"/>
              <w:rPr>
                <w:rFonts w:ascii="Times New Roman" w:eastAsia="Times New Roman" w:hAnsi="Times New Roman" w:cs="Times New Roman"/>
                <w:sz w:val="16"/>
                <w:szCs w:val="16"/>
                <w:lang w:eastAsia="en-IE"/>
              </w:rPr>
            </w:pPr>
          </w:p>
          <w:p w14:paraId="458C65B2" w14:textId="77777777" w:rsidR="007410B1" w:rsidRPr="00C22026" w:rsidRDefault="007410B1" w:rsidP="0090079C">
            <w:pPr>
              <w:jc w:val="center"/>
              <w:rPr>
                <w:rFonts w:ascii="Times New Roman" w:eastAsia="Times New Roman" w:hAnsi="Times New Roman" w:cs="Times New Roman"/>
                <w:sz w:val="16"/>
                <w:szCs w:val="16"/>
                <w:lang w:eastAsia="en-IE"/>
              </w:rPr>
            </w:pPr>
          </w:p>
          <w:p w14:paraId="36262DFD" w14:textId="77777777" w:rsidR="007410B1" w:rsidRPr="00C22026" w:rsidRDefault="007410B1" w:rsidP="0090079C">
            <w:pPr>
              <w:jc w:val="center"/>
              <w:rPr>
                <w:rFonts w:ascii="Times New Roman" w:eastAsia="Times New Roman" w:hAnsi="Times New Roman" w:cs="Times New Roman"/>
                <w:sz w:val="16"/>
                <w:szCs w:val="16"/>
                <w:lang w:eastAsia="en-IE"/>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1BF11F5" w14:textId="77777777" w:rsidR="007410B1" w:rsidRPr="00C22026" w:rsidRDefault="007410B1" w:rsidP="0090079C">
            <w:pPr>
              <w:jc w:val="center"/>
              <w:rPr>
                <w:rFonts w:ascii="Times New Roman" w:eastAsia="Times New Roman" w:hAnsi="Times New Roman" w:cs="Times New Roman"/>
                <w:sz w:val="16"/>
                <w:szCs w:val="16"/>
                <w:lang w:eastAsia="en-IE"/>
              </w:rPr>
            </w:pPr>
          </w:p>
        </w:tc>
      </w:tr>
    </w:tbl>
    <w:p w14:paraId="68C04F84" w14:textId="77777777" w:rsidR="007410B1" w:rsidRPr="00C22026" w:rsidRDefault="007410B1" w:rsidP="007410B1">
      <w:pPr>
        <w:spacing w:before="100" w:beforeAutospacing="1"/>
        <w:rPr>
          <w:rFonts w:ascii="Times New Roman" w:eastAsia="Times New Roman" w:hAnsi="Times New Roman" w:cs="Times New Roman"/>
          <w:b/>
          <w:bCs/>
          <w:sz w:val="16"/>
          <w:szCs w:val="16"/>
          <w:lang w:eastAsia="en-IE"/>
        </w:rPr>
      </w:pPr>
      <w:r w:rsidRPr="00C22026">
        <w:rPr>
          <w:rFonts w:ascii="Times New Roman" w:eastAsia="Times New Roman" w:hAnsi="Times New Roman" w:cs="Times New Roman"/>
          <w:b/>
          <w:bCs/>
          <w:sz w:val="16"/>
          <w:szCs w:val="16"/>
          <w:lang w:eastAsia="en-IE"/>
        </w:rPr>
        <w:t xml:space="preserve">8. Brief Description of bullying </w:t>
      </w:r>
      <w:proofErr w:type="spellStart"/>
      <w:r w:rsidRPr="00C22026">
        <w:rPr>
          <w:rFonts w:ascii="Times New Roman" w:eastAsia="Times New Roman" w:hAnsi="Times New Roman" w:cs="Times New Roman"/>
          <w:b/>
          <w:bCs/>
          <w:sz w:val="16"/>
          <w:szCs w:val="16"/>
          <w:lang w:eastAsia="en-IE"/>
        </w:rPr>
        <w:t>behaviour</w:t>
      </w:r>
      <w:proofErr w:type="spellEnd"/>
      <w:r w:rsidRPr="00C22026">
        <w:rPr>
          <w:rFonts w:ascii="Times New Roman" w:eastAsia="Times New Roman" w:hAnsi="Times New Roman" w:cs="Times New Roman"/>
          <w:b/>
          <w:bCs/>
          <w:sz w:val="16"/>
          <w:szCs w:val="16"/>
          <w:lang w:eastAsia="en-IE"/>
        </w:rPr>
        <w:t xml:space="preserve"> and its impact</w:t>
      </w:r>
    </w:p>
    <w:tbl>
      <w:tblPr>
        <w:tblW w:w="5119" w:type="pct"/>
        <w:tblCellSpacing w:w="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0334"/>
      </w:tblGrid>
      <w:tr w:rsidR="007410B1" w:rsidRPr="00C22026" w14:paraId="1BF990A3" w14:textId="77777777" w:rsidTr="0090079C">
        <w:trPr>
          <w:trHeight w:val="1824"/>
          <w:tblCellSpacing w:w="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4B76DE5" w14:textId="77777777" w:rsidR="007410B1" w:rsidRPr="00C22026" w:rsidRDefault="007410B1" w:rsidP="0090079C">
            <w:pPr>
              <w:spacing w:before="100" w:beforeAutospacing="1" w:after="100" w:afterAutospacing="1"/>
              <w:rPr>
                <w:rFonts w:ascii="Times New Roman" w:eastAsia="Times New Roman" w:hAnsi="Times New Roman" w:cs="Times New Roman"/>
                <w:sz w:val="16"/>
                <w:szCs w:val="16"/>
                <w:lang w:eastAsia="en-IE"/>
              </w:rPr>
            </w:pPr>
          </w:p>
          <w:p w14:paraId="7BFFB617" w14:textId="77777777" w:rsidR="007410B1" w:rsidRPr="00C22026" w:rsidRDefault="007410B1" w:rsidP="0090079C">
            <w:pPr>
              <w:spacing w:before="100" w:beforeAutospacing="1" w:after="100" w:afterAutospacing="1"/>
              <w:rPr>
                <w:rFonts w:ascii="Times New Roman" w:eastAsia="Times New Roman" w:hAnsi="Times New Roman" w:cs="Times New Roman"/>
                <w:sz w:val="16"/>
                <w:szCs w:val="16"/>
                <w:lang w:eastAsia="en-IE"/>
              </w:rPr>
            </w:pPr>
          </w:p>
        </w:tc>
      </w:tr>
    </w:tbl>
    <w:p w14:paraId="0E688682" w14:textId="77777777" w:rsidR="00216B17" w:rsidRDefault="00216B17" w:rsidP="007410B1">
      <w:pPr>
        <w:spacing w:before="100" w:beforeAutospacing="1"/>
        <w:rPr>
          <w:rFonts w:ascii="Times New Roman" w:eastAsia="Times New Roman" w:hAnsi="Times New Roman" w:cs="Times New Roman"/>
          <w:b/>
          <w:bCs/>
          <w:sz w:val="16"/>
          <w:szCs w:val="16"/>
          <w:lang w:eastAsia="en-IE"/>
        </w:rPr>
      </w:pPr>
    </w:p>
    <w:p w14:paraId="502E6F7E" w14:textId="26971E0C" w:rsidR="007410B1" w:rsidRPr="00C22026" w:rsidRDefault="007410B1" w:rsidP="007410B1">
      <w:pPr>
        <w:spacing w:before="100" w:beforeAutospacing="1"/>
        <w:rPr>
          <w:rFonts w:ascii="Times New Roman" w:eastAsia="Times New Roman" w:hAnsi="Times New Roman" w:cs="Times New Roman"/>
          <w:b/>
          <w:bCs/>
          <w:sz w:val="16"/>
          <w:szCs w:val="16"/>
          <w:lang w:eastAsia="en-IE"/>
        </w:rPr>
      </w:pPr>
      <w:r w:rsidRPr="00C22026">
        <w:rPr>
          <w:rFonts w:ascii="Times New Roman" w:eastAsia="Times New Roman" w:hAnsi="Times New Roman" w:cs="Times New Roman"/>
          <w:b/>
          <w:bCs/>
          <w:sz w:val="16"/>
          <w:szCs w:val="16"/>
          <w:lang w:eastAsia="en-IE"/>
        </w:rPr>
        <w:t>9. Details of actions taken</w:t>
      </w:r>
    </w:p>
    <w:tbl>
      <w:tblPr>
        <w:tblW w:w="5151" w:type="pct"/>
        <w:tblCellSpacing w:w="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0399"/>
      </w:tblGrid>
      <w:tr w:rsidR="007410B1" w:rsidRPr="00C22026" w14:paraId="283DB3D1" w14:textId="77777777" w:rsidTr="0090079C">
        <w:trPr>
          <w:trHeight w:val="1641"/>
          <w:tblCellSpacing w:w="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0780A0B" w14:textId="77777777" w:rsidR="007410B1" w:rsidRPr="00C22026" w:rsidRDefault="007410B1" w:rsidP="0090079C">
            <w:pPr>
              <w:spacing w:before="100" w:beforeAutospacing="1" w:after="100" w:afterAutospacing="1"/>
              <w:rPr>
                <w:rFonts w:ascii="Times New Roman" w:eastAsia="Times New Roman" w:hAnsi="Times New Roman" w:cs="Times New Roman"/>
                <w:sz w:val="16"/>
                <w:szCs w:val="16"/>
                <w:lang w:eastAsia="en-IE"/>
              </w:rPr>
            </w:pPr>
          </w:p>
          <w:p w14:paraId="38261699" w14:textId="77777777" w:rsidR="007410B1" w:rsidRPr="00C22026" w:rsidRDefault="007410B1" w:rsidP="0090079C">
            <w:pPr>
              <w:spacing w:before="100" w:beforeAutospacing="1" w:after="100" w:afterAutospacing="1"/>
              <w:rPr>
                <w:rFonts w:ascii="Times New Roman" w:eastAsia="Times New Roman" w:hAnsi="Times New Roman" w:cs="Times New Roman"/>
                <w:sz w:val="16"/>
                <w:szCs w:val="16"/>
                <w:lang w:eastAsia="en-IE"/>
              </w:rPr>
            </w:pPr>
          </w:p>
        </w:tc>
      </w:tr>
    </w:tbl>
    <w:p w14:paraId="6228104C" w14:textId="77777777" w:rsidR="007410B1" w:rsidRPr="00C22026" w:rsidRDefault="007410B1" w:rsidP="007410B1">
      <w:pPr>
        <w:spacing w:before="100" w:beforeAutospacing="1"/>
        <w:rPr>
          <w:rFonts w:ascii="Times New Roman" w:eastAsia="Times New Roman" w:hAnsi="Times New Roman" w:cs="Times New Roman"/>
          <w:b/>
          <w:bCs/>
          <w:sz w:val="16"/>
          <w:szCs w:val="16"/>
          <w:lang w:eastAsia="en-IE"/>
        </w:rPr>
      </w:pPr>
      <w:r w:rsidRPr="00C22026">
        <w:rPr>
          <w:rFonts w:ascii="Times New Roman" w:eastAsia="Times New Roman" w:hAnsi="Times New Roman" w:cs="Times New Roman"/>
          <w:b/>
          <w:bCs/>
          <w:sz w:val="16"/>
          <w:szCs w:val="16"/>
          <w:lang w:eastAsia="en-IE"/>
        </w:rPr>
        <w:t>10. Views of student(s) and parent(s) regarding the actions to be taken</w:t>
      </w:r>
    </w:p>
    <w:tbl>
      <w:tblPr>
        <w:tblW w:w="5151" w:type="pct"/>
        <w:tblCellSpacing w:w="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0399"/>
      </w:tblGrid>
      <w:tr w:rsidR="007410B1" w:rsidRPr="00C22026" w14:paraId="430B3C28" w14:textId="77777777" w:rsidTr="0090079C">
        <w:trPr>
          <w:trHeight w:val="1702"/>
          <w:tblCellSpacing w:w="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606165E" w14:textId="77777777" w:rsidR="007410B1" w:rsidRPr="00C22026" w:rsidRDefault="007410B1" w:rsidP="0090079C">
            <w:pPr>
              <w:spacing w:before="100" w:beforeAutospacing="1" w:after="100" w:afterAutospacing="1"/>
              <w:rPr>
                <w:rFonts w:ascii="Times New Roman" w:eastAsia="Times New Roman" w:hAnsi="Times New Roman" w:cs="Times New Roman"/>
                <w:sz w:val="16"/>
                <w:szCs w:val="16"/>
                <w:lang w:eastAsia="en-IE"/>
              </w:rPr>
            </w:pPr>
          </w:p>
          <w:p w14:paraId="2294D710" w14:textId="77777777" w:rsidR="007410B1" w:rsidRPr="00C22026" w:rsidRDefault="007410B1" w:rsidP="0090079C">
            <w:pPr>
              <w:spacing w:before="100" w:beforeAutospacing="1" w:after="100" w:afterAutospacing="1"/>
              <w:rPr>
                <w:rFonts w:ascii="Times New Roman" w:eastAsia="Times New Roman" w:hAnsi="Times New Roman" w:cs="Times New Roman"/>
                <w:sz w:val="16"/>
                <w:szCs w:val="16"/>
                <w:lang w:eastAsia="en-IE"/>
              </w:rPr>
            </w:pPr>
          </w:p>
        </w:tc>
      </w:tr>
    </w:tbl>
    <w:p w14:paraId="210F9EFA" w14:textId="77777777" w:rsidR="007410B1" w:rsidRPr="00C22026" w:rsidRDefault="007410B1" w:rsidP="007410B1">
      <w:pPr>
        <w:pStyle w:val="Default"/>
        <w:rPr>
          <w:rFonts w:ascii="Times New Roman" w:hAnsi="Times New Roman" w:cs="Times New Roman"/>
          <w:b/>
          <w:bCs/>
          <w:sz w:val="16"/>
          <w:szCs w:val="16"/>
        </w:rPr>
      </w:pPr>
    </w:p>
    <w:p w14:paraId="6F52AB7E" w14:textId="77777777" w:rsidR="007410B1" w:rsidRPr="00C22026" w:rsidRDefault="007410B1" w:rsidP="007410B1">
      <w:pPr>
        <w:pStyle w:val="Default"/>
        <w:rPr>
          <w:rFonts w:ascii="Times New Roman" w:hAnsi="Times New Roman" w:cs="Times New Roman"/>
          <w:b/>
          <w:bCs/>
          <w:sz w:val="16"/>
          <w:szCs w:val="16"/>
        </w:rPr>
      </w:pPr>
    </w:p>
    <w:p w14:paraId="5189F656" w14:textId="77777777" w:rsidR="007410B1" w:rsidRPr="00C22026" w:rsidRDefault="007410B1" w:rsidP="007410B1">
      <w:pPr>
        <w:pStyle w:val="Default"/>
        <w:rPr>
          <w:rFonts w:ascii="Times New Roman" w:hAnsi="Times New Roman" w:cs="Times New Roman"/>
          <w:b/>
          <w:bCs/>
          <w:sz w:val="16"/>
          <w:szCs w:val="16"/>
        </w:rPr>
      </w:pPr>
    </w:p>
    <w:p w14:paraId="34BC1AEF" w14:textId="77777777" w:rsidR="007410B1" w:rsidRPr="00C22026" w:rsidRDefault="007410B1" w:rsidP="007410B1">
      <w:pPr>
        <w:pStyle w:val="Default"/>
        <w:rPr>
          <w:rFonts w:ascii="Times New Roman" w:hAnsi="Times New Roman" w:cs="Times New Roman"/>
          <w:b/>
          <w:bCs/>
          <w:sz w:val="16"/>
          <w:szCs w:val="16"/>
        </w:rPr>
      </w:pPr>
    </w:p>
    <w:p w14:paraId="2F620690" w14:textId="77777777" w:rsidR="007410B1" w:rsidRPr="00C22026" w:rsidRDefault="007410B1" w:rsidP="007410B1">
      <w:pPr>
        <w:pStyle w:val="Default"/>
        <w:rPr>
          <w:rFonts w:ascii="Times New Roman" w:hAnsi="Times New Roman" w:cs="Times New Roman"/>
          <w:b/>
          <w:bCs/>
          <w:sz w:val="16"/>
          <w:szCs w:val="16"/>
        </w:rPr>
      </w:pPr>
    </w:p>
    <w:p w14:paraId="5EA27D94" w14:textId="77777777" w:rsidR="007410B1" w:rsidRPr="00C22026" w:rsidRDefault="007410B1" w:rsidP="007410B1">
      <w:pPr>
        <w:pStyle w:val="Default"/>
        <w:rPr>
          <w:rFonts w:ascii="Times New Roman" w:hAnsi="Times New Roman" w:cs="Times New Roman"/>
          <w:b/>
          <w:bCs/>
          <w:sz w:val="16"/>
          <w:szCs w:val="16"/>
        </w:rPr>
      </w:pPr>
    </w:p>
    <w:p w14:paraId="1AB88A9B" w14:textId="77777777" w:rsidR="007410B1" w:rsidRPr="00C22026" w:rsidRDefault="007410B1" w:rsidP="007410B1">
      <w:pPr>
        <w:pStyle w:val="Default"/>
        <w:rPr>
          <w:rFonts w:ascii="Times New Roman" w:hAnsi="Times New Roman" w:cs="Times New Roman"/>
          <w:b/>
          <w:bCs/>
          <w:sz w:val="16"/>
          <w:szCs w:val="16"/>
        </w:rPr>
      </w:pPr>
    </w:p>
    <w:p w14:paraId="34AA2F1B" w14:textId="77777777" w:rsidR="007410B1" w:rsidRPr="00C22026" w:rsidRDefault="007410B1" w:rsidP="007410B1">
      <w:pPr>
        <w:pStyle w:val="Default"/>
        <w:rPr>
          <w:rFonts w:ascii="Times New Roman" w:hAnsi="Times New Roman" w:cs="Times New Roman"/>
          <w:b/>
          <w:bCs/>
          <w:sz w:val="16"/>
          <w:szCs w:val="16"/>
        </w:rPr>
      </w:pPr>
    </w:p>
    <w:p w14:paraId="7FDDEDA1" w14:textId="77777777" w:rsidR="007410B1" w:rsidRPr="00C22026" w:rsidRDefault="007410B1" w:rsidP="007410B1">
      <w:pPr>
        <w:pStyle w:val="Default"/>
        <w:rPr>
          <w:rFonts w:ascii="Times New Roman" w:hAnsi="Times New Roman" w:cs="Times New Roman"/>
          <w:b/>
          <w:bCs/>
          <w:sz w:val="16"/>
          <w:szCs w:val="16"/>
        </w:rPr>
      </w:pPr>
      <w:r w:rsidRPr="00C22026">
        <w:rPr>
          <w:rFonts w:ascii="Times New Roman" w:hAnsi="Times New Roman" w:cs="Times New Roman"/>
          <w:b/>
          <w:bCs/>
          <w:sz w:val="16"/>
          <w:szCs w:val="16"/>
        </w:rPr>
        <w:t xml:space="preserve">11. Date of review with student(s) and parent(s) to determine if behaviour has    </w:t>
      </w:r>
    </w:p>
    <w:p w14:paraId="7FF23CFC" w14:textId="77777777" w:rsidR="007410B1" w:rsidRPr="00C22026" w:rsidRDefault="007410B1" w:rsidP="007410B1">
      <w:pPr>
        <w:rPr>
          <w:rFonts w:ascii="Times New Roman" w:hAnsi="Times New Roman" w:cs="Times New Roman"/>
          <w:b/>
          <w:bCs/>
          <w:sz w:val="16"/>
          <w:szCs w:val="16"/>
        </w:rPr>
      </w:pPr>
      <w:r w:rsidRPr="00C22026">
        <w:rPr>
          <w:rFonts w:ascii="Times New Roman" w:hAnsi="Times New Roman" w:cs="Times New Roman"/>
          <w:b/>
          <w:bCs/>
          <w:sz w:val="16"/>
          <w:szCs w:val="16"/>
        </w:rPr>
        <w:t>Ceased:</w:t>
      </w:r>
    </w:p>
    <w:tbl>
      <w:tblPr>
        <w:tblW w:w="5151" w:type="pct"/>
        <w:tblCellSpacing w:w="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0399"/>
      </w:tblGrid>
      <w:tr w:rsidR="007410B1" w:rsidRPr="00C22026" w14:paraId="6B44B6BD" w14:textId="77777777" w:rsidTr="0090079C">
        <w:trPr>
          <w:trHeight w:val="2022"/>
          <w:tblCellSpacing w:w="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B1A875C" w14:textId="77777777" w:rsidR="007410B1" w:rsidRPr="00C22026" w:rsidRDefault="007410B1" w:rsidP="0090079C">
            <w:pPr>
              <w:spacing w:before="100" w:beforeAutospacing="1" w:after="100" w:afterAutospacing="1"/>
              <w:rPr>
                <w:rFonts w:ascii="Times New Roman" w:eastAsia="Times New Roman" w:hAnsi="Times New Roman" w:cs="Times New Roman"/>
                <w:sz w:val="16"/>
                <w:szCs w:val="16"/>
                <w:lang w:eastAsia="en-IE"/>
              </w:rPr>
            </w:pPr>
          </w:p>
          <w:p w14:paraId="13C798FC" w14:textId="77777777" w:rsidR="007410B1" w:rsidRPr="00C22026" w:rsidRDefault="007410B1" w:rsidP="0090079C">
            <w:pPr>
              <w:spacing w:before="100" w:beforeAutospacing="1" w:after="100" w:afterAutospacing="1"/>
              <w:rPr>
                <w:rFonts w:ascii="Times New Roman" w:eastAsia="Times New Roman" w:hAnsi="Times New Roman" w:cs="Times New Roman"/>
                <w:sz w:val="16"/>
                <w:szCs w:val="16"/>
                <w:lang w:eastAsia="en-IE"/>
              </w:rPr>
            </w:pPr>
          </w:p>
        </w:tc>
      </w:tr>
    </w:tbl>
    <w:p w14:paraId="46235D88" w14:textId="77777777" w:rsidR="007410B1" w:rsidRDefault="007410B1" w:rsidP="007410B1">
      <w:pPr>
        <w:rPr>
          <w:sz w:val="16"/>
          <w:szCs w:val="16"/>
        </w:rPr>
      </w:pPr>
    </w:p>
    <w:p w14:paraId="55C80166" w14:textId="57E84FD2" w:rsidR="007410B1" w:rsidRPr="006B0B22" w:rsidRDefault="007410B1" w:rsidP="007410B1">
      <w:pPr>
        <w:rPr>
          <w:sz w:val="24"/>
          <w:szCs w:val="24"/>
        </w:rPr>
      </w:pPr>
      <w:r w:rsidRPr="006B0B22">
        <w:rPr>
          <w:sz w:val="24"/>
          <w:szCs w:val="24"/>
        </w:rPr>
        <w:t>Signed: ________________________ (Teacher)</w:t>
      </w:r>
    </w:p>
    <w:p w14:paraId="6C03A650" w14:textId="77777777" w:rsidR="007410B1" w:rsidRDefault="007410B1">
      <w:pPr>
        <w:pStyle w:val="BodyText"/>
        <w:tabs>
          <w:tab w:val="left" w:pos="6801"/>
          <w:tab w:val="left" w:pos="7014"/>
          <w:tab w:val="left" w:pos="7731"/>
          <w:tab w:val="left" w:pos="9967"/>
        </w:tabs>
        <w:spacing w:before="227" w:line="357" w:lineRule="auto"/>
        <w:ind w:left="1254" w:right="135"/>
      </w:pPr>
    </w:p>
    <w:p w14:paraId="5DDA4729" w14:textId="77777777" w:rsidR="00336627" w:rsidRDefault="00336627">
      <w:pPr>
        <w:pStyle w:val="BodyText"/>
        <w:tabs>
          <w:tab w:val="left" w:pos="6801"/>
          <w:tab w:val="left" w:pos="7014"/>
          <w:tab w:val="left" w:pos="7731"/>
          <w:tab w:val="left" w:pos="9967"/>
        </w:tabs>
        <w:spacing w:before="227" w:line="357" w:lineRule="auto"/>
        <w:ind w:left="1254" w:right="135"/>
      </w:pPr>
    </w:p>
    <w:p w14:paraId="13679946" w14:textId="77777777" w:rsidR="00336627" w:rsidRDefault="00336627">
      <w:pPr>
        <w:pStyle w:val="BodyText"/>
        <w:tabs>
          <w:tab w:val="left" w:pos="6801"/>
          <w:tab w:val="left" w:pos="7014"/>
          <w:tab w:val="left" w:pos="7731"/>
          <w:tab w:val="left" w:pos="9967"/>
        </w:tabs>
        <w:spacing w:before="227" w:line="357" w:lineRule="auto"/>
        <w:ind w:left="1254" w:right="135"/>
      </w:pPr>
    </w:p>
    <w:p w14:paraId="42A38B7B" w14:textId="77777777" w:rsidR="00336627" w:rsidRDefault="00336627">
      <w:pPr>
        <w:pStyle w:val="BodyText"/>
        <w:tabs>
          <w:tab w:val="left" w:pos="6801"/>
          <w:tab w:val="left" w:pos="7014"/>
          <w:tab w:val="left" w:pos="7731"/>
          <w:tab w:val="left" w:pos="9967"/>
        </w:tabs>
        <w:spacing w:before="227" w:line="357" w:lineRule="auto"/>
        <w:ind w:left="1254" w:right="135"/>
      </w:pPr>
    </w:p>
    <w:p w14:paraId="5DC26208" w14:textId="77777777" w:rsidR="00336627" w:rsidRDefault="00336627">
      <w:pPr>
        <w:pStyle w:val="BodyText"/>
        <w:tabs>
          <w:tab w:val="left" w:pos="6801"/>
          <w:tab w:val="left" w:pos="7014"/>
          <w:tab w:val="left" w:pos="7731"/>
          <w:tab w:val="left" w:pos="9967"/>
        </w:tabs>
        <w:spacing w:before="227" w:line="357" w:lineRule="auto"/>
        <w:ind w:left="1254" w:right="135"/>
      </w:pPr>
    </w:p>
    <w:p w14:paraId="47E1670F" w14:textId="77777777" w:rsidR="00336627" w:rsidRDefault="00336627">
      <w:pPr>
        <w:pStyle w:val="BodyText"/>
        <w:tabs>
          <w:tab w:val="left" w:pos="6801"/>
          <w:tab w:val="left" w:pos="7014"/>
          <w:tab w:val="left" w:pos="7731"/>
          <w:tab w:val="left" w:pos="9967"/>
        </w:tabs>
        <w:spacing w:before="227" w:line="357" w:lineRule="auto"/>
        <w:ind w:left="1254" w:right="135"/>
      </w:pPr>
    </w:p>
    <w:p w14:paraId="62095D20" w14:textId="77777777" w:rsidR="00336627" w:rsidRDefault="00336627">
      <w:pPr>
        <w:pStyle w:val="BodyText"/>
        <w:tabs>
          <w:tab w:val="left" w:pos="6801"/>
          <w:tab w:val="left" w:pos="7014"/>
          <w:tab w:val="left" w:pos="7731"/>
          <w:tab w:val="left" w:pos="9967"/>
        </w:tabs>
        <w:spacing w:before="227" w:line="357" w:lineRule="auto"/>
        <w:ind w:left="1254" w:right="135"/>
      </w:pPr>
    </w:p>
    <w:p w14:paraId="5A1EC251" w14:textId="77777777" w:rsidR="00336627" w:rsidRDefault="00336627">
      <w:pPr>
        <w:pStyle w:val="BodyText"/>
        <w:tabs>
          <w:tab w:val="left" w:pos="6801"/>
          <w:tab w:val="left" w:pos="7014"/>
          <w:tab w:val="left" w:pos="7731"/>
          <w:tab w:val="left" w:pos="9967"/>
        </w:tabs>
        <w:spacing w:before="227" w:line="357" w:lineRule="auto"/>
        <w:ind w:left="1254" w:right="135"/>
      </w:pPr>
    </w:p>
    <w:p w14:paraId="5FF947C7" w14:textId="77777777" w:rsidR="00336627" w:rsidRDefault="00336627">
      <w:pPr>
        <w:pStyle w:val="BodyText"/>
        <w:tabs>
          <w:tab w:val="left" w:pos="6801"/>
          <w:tab w:val="left" w:pos="7014"/>
          <w:tab w:val="left" w:pos="7731"/>
          <w:tab w:val="left" w:pos="9967"/>
        </w:tabs>
        <w:spacing w:before="227" w:line="357" w:lineRule="auto"/>
        <w:ind w:left="1254" w:right="135"/>
      </w:pPr>
    </w:p>
    <w:p w14:paraId="2C8601CB" w14:textId="7524F685" w:rsidR="00336627" w:rsidRDefault="00336627">
      <w:pPr>
        <w:pStyle w:val="BodyText"/>
        <w:tabs>
          <w:tab w:val="left" w:pos="6801"/>
          <w:tab w:val="left" w:pos="7014"/>
          <w:tab w:val="left" w:pos="7731"/>
          <w:tab w:val="left" w:pos="9967"/>
        </w:tabs>
        <w:spacing w:before="227" w:line="357" w:lineRule="auto"/>
        <w:ind w:left="1254" w:right="135"/>
      </w:pPr>
    </w:p>
    <w:p w14:paraId="050DD435" w14:textId="197BCBBC" w:rsidR="00336627" w:rsidRDefault="00336627">
      <w:pPr>
        <w:pStyle w:val="BodyText"/>
        <w:tabs>
          <w:tab w:val="left" w:pos="6801"/>
          <w:tab w:val="left" w:pos="7014"/>
          <w:tab w:val="left" w:pos="7731"/>
          <w:tab w:val="left" w:pos="9967"/>
        </w:tabs>
        <w:spacing w:before="227" w:line="357" w:lineRule="auto"/>
        <w:ind w:left="1254" w:right="135"/>
      </w:pPr>
    </w:p>
    <w:p w14:paraId="5CB31058" w14:textId="77777777" w:rsidR="00336627" w:rsidRDefault="00336627">
      <w:pPr>
        <w:pStyle w:val="BodyText"/>
        <w:tabs>
          <w:tab w:val="left" w:pos="6801"/>
          <w:tab w:val="left" w:pos="7014"/>
          <w:tab w:val="left" w:pos="7731"/>
          <w:tab w:val="left" w:pos="9967"/>
        </w:tabs>
        <w:spacing w:before="227" w:line="357" w:lineRule="auto"/>
        <w:ind w:left="1254" w:right="135"/>
      </w:pPr>
    </w:p>
    <w:p w14:paraId="3E2A972E" w14:textId="77777777" w:rsidR="00336627" w:rsidRDefault="00336627">
      <w:pPr>
        <w:pStyle w:val="BodyText"/>
        <w:tabs>
          <w:tab w:val="left" w:pos="6801"/>
          <w:tab w:val="left" w:pos="7014"/>
          <w:tab w:val="left" w:pos="7731"/>
          <w:tab w:val="left" w:pos="9967"/>
        </w:tabs>
        <w:spacing w:before="227" w:line="357" w:lineRule="auto"/>
        <w:ind w:left="1254" w:right="135"/>
      </w:pPr>
    </w:p>
    <w:p w14:paraId="48485516" w14:textId="77777777" w:rsidR="00336627" w:rsidRDefault="00336627">
      <w:pPr>
        <w:pStyle w:val="BodyText"/>
        <w:tabs>
          <w:tab w:val="left" w:pos="6801"/>
          <w:tab w:val="left" w:pos="7014"/>
          <w:tab w:val="left" w:pos="7731"/>
          <w:tab w:val="left" w:pos="9967"/>
        </w:tabs>
        <w:spacing w:before="227" w:line="357" w:lineRule="auto"/>
        <w:ind w:left="1254" w:right="135"/>
      </w:pPr>
    </w:p>
    <w:p w14:paraId="67C385AC" w14:textId="4F2C48D8" w:rsidR="00336627" w:rsidRDefault="00336627">
      <w:pPr>
        <w:pStyle w:val="BodyText"/>
        <w:tabs>
          <w:tab w:val="left" w:pos="6801"/>
          <w:tab w:val="left" w:pos="7014"/>
          <w:tab w:val="left" w:pos="7731"/>
          <w:tab w:val="left" w:pos="9967"/>
        </w:tabs>
        <w:spacing w:before="227" w:line="357" w:lineRule="auto"/>
        <w:ind w:left="1254" w:right="135"/>
      </w:pPr>
    </w:p>
    <w:p w14:paraId="44F3FC84" w14:textId="4B301F3B" w:rsidR="00336627" w:rsidRDefault="00336627">
      <w:pPr>
        <w:pStyle w:val="BodyText"/>
        <w:tabs>
          <w:tab w:val="left" w:pos="6801"/>
          <w:tab w:val="left" w:pos="7014"/>
          <w:tab w:val="left" w:pos="7731"/>
          <w:tab w:val="left" w:pos="9967"/>
        </w:tabs>
        <w:spacing w:before="227" w:line="357" w:lineRule="auto"/>
        <w:ind w:left="1254" w:right="135"/>
      </w:pPr>
    </w:p>
    <w:sectPr w:rsidR="00336627">
      <w:pgSz w:w="11910" w:h="16840"/>
      <w:pgMar w:top="260" w:right="900" w:bottom="1300" w:left="900" w:header="0" w:footer="11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A13202" w14:textId="77777777" w:rsidR="001A3A68" w:rsidRDefault="001A3A68">
      <w:r>
        <w:separator/>
      </w:r>
    </w:p>
  </w:endnote>
  <w:endnote w:type="continuationSeparator" w:id="0">
    <w:p w14:paraId="5C46D980" w14:textId="77777777" w:rsidR="001A3A68" w:rsidRDefault="001A3A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Light">
    <w:charset w:val="00"/>
    <w:family w:val="swiss"/>
    <w:pitch w:val="variable"/>
    <w:sig w:usb0="E10002FF" w:usb1="5000ECFF" w:usb2="00000021" w:usb3="00000000" w:csb0="0000019F" w:csb1="00000000"/>
  </w:font>
  <w:font w:name="Calibri">
    <w:panose1 w:val="020F0502020204030204"/>
    <w:charset w:val="00"/>
    <w:family w:val="swiss"/>
    <w:pitch w:val="variable"/>
    <w:sig w:usb0="E4002EFF" w:usb1="C200247B" w:usb2="00000009" w:usb3="00000000" w:csb0="000001FF"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 w:name="Comic Sans MS">
    <w:altName w:val="Comic Sans MS"/>
    <w:panose1 w:val="030F0702030302020204"/>
    <w:charset w:val="00"/>
    <w:family w:val="script"/>
    <w:pitch w:val="variable"/>
    <w:sig w:usb0="00000287" w:usb1="00000013" w:usb2="00000000" w:usb3="00000000" w:csb0="0000009F" w:csb1="00000000"/>
  </w:font>
  <w:font w:name="Albertus Medium">
    <w:panose1 w:val="020E06020303040203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F97FA" w14:textId="77777777" w:rsidR="00AA70D5" w:rsidRDefault="00382671">
    <w:pPr>
      <w:pStyle w:val="BodyText"/>
      <w:spacing w:line="14" w:lineRule="auto"/>
      <w:rPr>
        <w:sz w:val="20"/>
      </w:rPr>
    </w:pPr>
    <w:r>
      <w:rPr>
        <w:noProof/>
      </w:rPr>
      <mc:AlternateContent>
        <mc:Choice Requires="wps">
          <w:drawing>
            <wp:anchor distT="0" distB="0" distL="0" distR="0" simplePos="0" relativeHeight="251656192" behindDoc="1" locked="0" layoutInCell="1" allowOverlap="1" wp14:anchorId="0E73B1F7" wp14:editId="077EFDEA">
              <wp:simplePos x="0" y="0"/>
              <wp:positionH relativeFrom="page">
                <wp:posOffset>5831992</wp:posOffset>
              </wp:positionH>
              <wp:positionV relativeFrom="page">
                <wp:posOffset>9866198</wp:posOffset>
              </wp:positionV>
              <wp:extent cx="360045"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1270"/>
                      </a:xfrm>
                      <a:custGeom>
                        <a:avLst/>
                        <a:gdLst/>
                        <a:ahLst/>
                        <a:cxnLst/>
                        <a:rect l="l" t="t" r="r" b="b"/>
                        <a:pathLst>
                          <a:path w="360045">
                            <a:moveTo>
                              <a:pt x="0" y="0"/>
                            </a:moveTo>
                            <a:lnTo>
                              <a:pt x="360006" y="0"/>
                            </a:lnTo>
                          </a:path>
                        </a:pathLst>
                      </a:custGeom>
                      <a:ln w="5080">
                        <a:solidFill>
                          <a:srgbClr val="005951"/>
                        </a:solidFill>
                        <a:prstDash val="solid"/>
                      </a:ln>
                    </wps:spPr>
                    <wps:bodyPr wrap="square" lIns="0" tIns="0" rIns="0" bIns="0" rtlCol="0">
                      <a:prstTxWarp prst="textNoShape">
                        <a:avLst/>
                      </a:prstTxWarp>
                      <a:noAutofit/>
                    </wps:bodyPr>
                  </wps:wsp>
                </a:graphicData>
              </a:graphic>
            </wp:anchor>
          </w:drawing>
        </mc:Choice>
        <mc:Fallback>
          <w:pict>
            <v:shape w14:anchorId="13B018A4" id="Graphic 3" o:spid="_x0000_s1026" style="position:absolute;margin-left:459.2pt;margin-top:776.85pt;width:28.35pt;height:.1pt;z-index:-15837696;visibility:visible;mso-wrap-style:square;mso-wrap-distance-left:0;mso-wrap-distance-top:0;mso-wrap-distance-right:0;mso-wrap-distance-bottom:0;mso-position-horizontal:absolute;mso-position-horizontal-relative:page;mso-position-vertical:absolute;mso-position-vertical-relative:page;v-text-anchor:top" coordsize="3600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" path="m,l360006,e" filled="f" strokecolor="#005951" strokeweight=".4pt">
              <v:path arrowok="t"/>
              <w10:wrap anchorx="page" anchory="page"/>
            </v:shape>
          </w:pict>
        </mc:Fallback>
      </mc:AlternateContent>
    </w:r>
    <w:r>
      <w:rPr>
        <w:noProof/>
      </w:rPr>
      <mc:AlternateContent>
        <mc:Choice Requires="wps">
          <w:drawing>
            <wp:anchor distT="0" distB="0" distL="0" distR="0" simplePos="0" relativeHeight="251657216" behindDoc="1" locked="0" layoutInCell="1" allowOverlap="1" wp14:anchorId="2DDFC1CA" wp14:editId="7C1A3CAB">
              <wp:simplePos x="0" y="0"/>
              <wp:positionH relativeFrom="page">
                <wp:posOffset>6087600</wp:posOffset>
              </wp:positionH>
              <wp:positionV relativeFrom="page">
                <wp:posOffset>9879499</wp:posOffset>
              </wp:positionV>
              <wp:extent cx="155575" cy="16256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2560"/>
                      </a:xfrm>
                      <a:prstGeom prst="rect">
                        <a:avLst/>
                      </a:prstGeom>
                    </wps:spPr>
                    <wps:txbx>
                      <w:txbxContent>
                        <w:p w14:paraId="1EC79099" w14:textId="77777777" w:rsidR="00AA70D5" w:rsidRDefault="00382671">
                          <w:pPr>
                            <w:spacing w:before="20"/>
                            <w:ind w:left="60"/>
                            <w:rPr>
                              <w:rFonts w:ascii="Lato"/>
                              <w:sz w:val="18"/>
                            </w:rPr>
                          </w:pPr>
                          <w:r>
                            <w:rPr>
                              <w:rFonts w:ascii="Lato"/>
                              <w:color w:val="005951"/>
                              <w:spacing w:val="-10"/>
                              <w:sz w:val="18"/>
                            </w:rPr>
                            <w:fldChar w:fldCharType="begin"/>
                          </w:r>
                          <w:r>
                            <w:rPr>
                              <w:rFonts w:ascii="Lato"/>
                              <w:color w:val="005951"/>
                              <w:spacing w:val="-10"/>
                              <w:sz w:val="18"/>
                            </w:rPr>
                            <w:instrText xml:space="preserve"> PAGE </w:instrText>
                          </w:r>
                          <w:r>
                            <w:rPr>
                              <w:rFonts w:ascii="Lato"/>
                              <w:color w:val="005951"/>
                              <w:spacing w:val="-10"/>
                              <w:sz w:val="18"/>
                            </w:rPr>
                            <w:fldChar w:fldCharType="separate"/>
                          </w:r>
                          <w:r>
                            <w:rPr>
                              <w:rFonts w:ascii="Lato"/>
                              <w:color w:val="005951"/>
                              <w:spacing w:val="-10"/>
                              <w:sz w:val="18"/>
                            </w:rPr>
                            <w:t>2</w:t>
                          </w:r>
                          <w:r>
                            <w:rPr>
                              <w:rFonts w:ascii="Lato"/>
                              <w:color w:val="005951"/>
                              <w:spacing w:val="-10"/>
                              <w:sz w:val="18"/>
                            </w:rPr>
                            <w:fldChar w:fldCharType="end"/>
                          </w:r>
                        </w:p>
                      </w:txbxContent>
                    </wps:txbx>
                    <wps:bodyPr wrap="square" lIns="0" tIns="0" rIns="0" bIns="0" rtlCol="0">
                      <a:noAutofit/>
                    </wps:bodyPr>
                  </wps:wsp>
                </a:graphicData>
              </a:graphic>
            </wp:anchor>
          </w:drawing>
        </mc:Choice>
        <mc:Fallback>
          <w:pict>
            <v:shapetype w14:anchorId="2DDFC1CA" id="_x0000_t202" coordsize="21600,21600" o:spt="202" path="m,l,21600r21600,l21600,xe">
              <v:stroke joinstyle="miter"/>
              <v:path gradientshapeok="t" o:connecttype="rect"/>
            </v:shapetype>
            <v:shape id="Textbox 4" o:spid="_x0000_s1026" type="#_x0000_t202" style="position:absolute;margin-left:479.35pt;margin-top:777.9pt;width:12.25pt;height:12.8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" filled="f" stroked="f">
              <v:textbox inset="0,0,0,0">
                <w:txbxContent>
                  <w:p w14:paraId="1EC79099" w14:textId="77777777" w:rsidR="00AA70D5" w:rsidRDefault="00382671">
                    <w:pPr>
                      <w:spacing w:before="20"/>
                      <w:ind w:left="60"/>
                      <w:rPr>
                        <w:rFonts w:ascii="Lato"/>
                        <w:sz w:val="18"/>
                      </w:rPr>
                    </w:pPr>
                    <w:r>
                      <w:rPr>
                        <w:rFonts w:ascii="Lato"/>
                        <w:color w:val="005951"/>
                        <w:spacing w:val="-10"/>
                        <w:sz w:val="18"/>
                      </w:rPr>
                      <w:fldChar w:fldCharType="begin"/>
                    </w:r>
                    <w:r>
                      <w:rPr>
                        <w:rFonts w:ascii="Lato"/>
                        <w:color w:val="005951"/>
                        <w:spacing w:val="-10"/>
                        <w:sz w:val="18"/>
                      </w:rPr>
                      <w:instrText xml:space="preserve"> PAGE </w:instrText>
                    </w:r>
                    <w:r>
                      <w:rPr>
                        <w:rFonts w:ascii="Lato"/>
                        <w:color w:val="005951"/>
                        <w:spacing w:val="-10"/>
                        <w:sz w:val="18"/>
                      </w:rPr>
                      <w:fldChar w:fldCharType="separate"/>
                    </w:r>
                    <w:r>
                      <w:rPr>
                        <w:rFonts w:ascii="Lato"/>
                        <w:color w:val="005951"/>
                        <w:spacing w:val="-10"/>
                        <w:sz w:val="18"/>
                      </w:rPr>
                      <w:t>2</w:t>
                    </w:r>
                    <w:r>
                      <w:rPr>
                        <w:rFonts w:ascii="Lato"/>
                        <w:color w:val="005951"/>
                        <w:spacing w:val="-10"/>
                        <w:sz w:val="18"/>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493A5" w14:textId="77777777" w:rsidR="00AA70D5" w:rsidRDefault="00382671">
    <w:pPr>
      <w:pStyle w:val="BodyText"/>
      <w:spacing w:line="14" w:lineRule="auto"/>
      <w:rPr>
        <w:sz w:val="20"/>
      </w:rPr>
    </w:pPr>
    <w:r>
      <w:rPr>
        <w:noProof/>
      </w:rPr>
      <mc:AlternateContent>
        <mc:Choice Requires="wps">
          <w:drawing>
            <wp:anchor distT="0" distB="0" distL="0" distR="0" simplePos="0" relativeHeight="251654144" behindDoc="1" locked="0" layoutInCell="1" allowOverlap="1" wp14:anchorId="1596679B" wp14:editId="461165F9">
              <wp:simplePos x="0" y="0"/>
              <wp:positionH relativeFrom="page">
                <wp:posOffset>1368005</wp:posOffset>
              </wp:positionH>
              <wp:positionV relativeFrom="page">
                <wp:posOffset>9866198</wp:posOffset>
              </wp:positionV>
              <wp:extent cx="360045" cy="127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1270"/>
                      </a:xfrm>
                      <a:custGeom>
                        <a:avLst/>
                        <a:gdLst/>
                        <a:ahLst/>
                        <a:cxnLst/>
                        <a:rect l="l" t="t" r="r" b="b"/>
                        <a:pathLst>
                          <a:path w="360045">
                            <a:moveTo>
                              <a:pt x="0" y="0"/>
                            </a:moveTo>
                            <a:lnTo>
                              <a:pt x="359994" y="0"/>
                            </a:lnTo>
                          </a:path>
                        </a:pathLst>
                      </a:custGeom>
                      <a:ln w="5080">
                        <a:solidFill>
                          <a:srgbClr val="005951"/>
                        </a:solidFill>
                        <a:prstDash val="solid"/>
                      </a:ln>
                    </wps:spPr>
                    <wps:bodyPr wrap="square" lIns="0" tIns="0" rIns="0" bIns="0" rtlCol="0">
                      <a:prstTxWarp prst="textNoShape">
                        <a:avLst/>
                      </a:prstTxWarp>
                      <a:noAutofit/>
                    </wps:bodyPr>
                  </wps:wsp>
                </a:graphicData>
              </a:graphic>
            </wp:anchor>
          </w:drawing>
        </mc:Choice>
        <mc:Fallback>
          <w:pict>
            <v:shape w14:anchorId="5F170C94" id="Graphic 1" o:spid="_x0000_s1026" style="position:absolute;margin-left:107.7pt;margin-top:776.85pt;width:28.35pt;height:.1pt;z-index:-15838720;visibility:visible;mso-wrap-style:square;mso-wrap-distance-left:0;mso-wrap-distance-top:0;mso-wrap-distance-right:0;mso-wrap-distance-bottom:0;mso-position-horizontal:absolute;mso-position-horizontal-relative:page;mso-position-vertical:absolute;mso-position-vertical-relative:page;v-text-anchor:top" coordsize="3600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" path="m,l359994,e" filled="f" strokecolor="#005951" strokeweight=".4pt">
              <v:path arrowok="t"/>
              <w10:wrap anchorx="page" anchory="page"/>
            </v:shape>
          </w:pict>
        </mc:Fallback>
      </mc:AlternateContent>
    </w:r>
    <w:r>
      <w:rPr>
        <w:noProof/>
      </w:rPr>
      <mc:AlternateContent>
        <mc:Choice Requires="wps">
          <w:drawing>
            <wp:anchor distT="0" distB="0" distL="0" distR="0" simplePos="0" relativeHeight="251655168" behindDoc="1" locked="0" layoutInCell="1" allowOverlap="1" wp14:anchorId="2481D1EF" wp14:editId="235F7473">
              <wp:simplePos x="0" y="0"/>
              <wp:positionH relativeFrom="page">
                <wp:posOffset>1329899</wp:posOffset>
              </wp:positionH>
              <wp:positionV relativeFrom="page">
                <wp:posOffset>9879499</wp:posOffset>
              </wp:positionV>
              <wp:extent cx="155575" cy="16256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2560"/>
                      </a:xfrm>
                      <a:prstGeom prst="rect">
                        <a:avLst/>
                      </a:prstGeom>
                    </wps:spPr>
                    <wps:txbx>
                      <w:txbxContent>
                        <w:p w14:paraId="36798024" w14:textId="77777777" w:rsidR="00AA70D5" w:rsidRDefault="00382671">
                          <w:pPr>
                            <w:spacing w:before="20"/>
                            <w:ind w:left="60"/>
                            <w:rPr>
                              <w:rFonts w:ascii="Lato"/>
                              <w:sz w:val="18"/>
                            </w:rPr>
                          </w:pPr>
                          <w:r>
                            <w:rPr>
                              <w:rFonts w:ascii="Lato"/>
                              <w:color w:val="005951"/>
                              <w:spacing w:val="-10"/>
                              <w:sz w:val="18"/>
                            </w:rPr>
                            <w:fldChar w:fldCharType="begin"/>
                          </w:r>
                          <w:r>
                            <w:rPr>
                              <w:rFonts w:ascii="Lato"/>
                              <w:color w:val="005951"/>
                              <w:spacing w:val="-10"/>
                              <w:sz w:val="18"/>
                            </w:rPr>
                            <w:instrText xml:space="preserve"> PAGE </w:instrText>
                          </w:r>
                          <w:r>
                            <w:rPr>
                              <w:rFonts w:ascii="Lato"/>
                              <w:color w:val="005951"/>
                              <w:spacing w:val="-10"/>
                              <w:sz w:val="18"/>
                            </w:rPr>
                            <w:fldChar w:fldCharType="separate"/>
                          </w:r>
                          <w:r>
                            <w:rPr>
                              <w:rFonts w:ascii="Lato"/>
                              <w:color w:val="005951"/>
                              <w:spacing w:val="-10"/>
                              <w:sz w:val="18"/>
                            </w:rPr>
                            <w:t>1</w:t>
                          </w:r>
                          <w:r>
                            <w:rPr>
                              <w:rFonts w:ascii="Lato"/>
                              <w:color w:val="005951"/>
                              <w:spacing w:val="-10"/>
                              <w:sz w:val="18"/>
                            </w:rPr>
                            <w:fldChar w:fldCharType="end"/>
                          </w:r>
                        </w:p>
                      </w:txbxContent>
                    </wps:txbx>
                    <wps:bodyPr wrap="square" lIns="0" tIns="0" rIns="0" bIns="0" rtlCol="0">
                      <a:noAutofit/>
                    </wps:bodyPr>
                  </wps:wsp>
                </a:graphicData>
              </a:graphic>
            </wp:anchor>
          </w:drawing>
        </mc:Choice>
        <mc:Fallback>
          <w:pict>
            <v:shapetype w14:anchorId="2481D1EF" id="_x0000_t202" coordsize="21600,21600" o:spt="202" path="m,l,21600r21600,l21600,xe">
              <v:stroke joinstyle="miter"/>
              <v:path gradientshapeok="t" o:connecttype="rect"/>
            </v:shapetype>
            <v:shape id="Textbox 2" o:spid="_x0000_s1027" type="#_x0000_t202" style="position:absolute;margin-left:104.7pt;margin-top:777.9pt;width:12.25pt;height:12.8pt;z-index:-251661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" filled="f" stroked="f">
              <v:textbox inset="0,0,0,0">
                <w:txbxContent>
                  <w:p w14:paraId="36798024" w14:textId="77777777" w:rsidR="00AA70D5" w:rsidRDefault="00382671">
                    <w:pPr>
                      <w:spacing w:before="20"/>
                      <w:ind w:left="60"/>
                      <w:rPr>
                        <w:rFonts w:ascii="Lato"/>
                        <w:sz w:val="18"/>
                      </w:rPr>
                    </w:pPr>
                    <w:r>
                      <w:rPr>
                        <w:rFonts w:ascii="Lato"/>
                        <w:color w:val="005951"/>
                        <w:spacing w:val="-10"/>
                        <w:sz w:val="18"/>
                      </w:rPr>
                      <w:fldChar w:fldCharType="begin"/>
                    </w:r>
                    <w:r>
                      <w:rPr>
                        <w:rFonts w:ascii="Lato"/>
                        <w:color w:val="005951"/>
                        <w:spacing w:val="-10"/>
                        <w:sz w:val="18"/>
                      </w:rPr>
                      <w:instrText xml:space="preserve"> PAGE </w:instrText>
                    </w:r>
                    <w:r>
                      <w:rPr>
                        <w:rFonts w:ascii="Lato"/>
                        <w:color w:val="005951"/>
                        <w:spacing w:val="-10"/>
                        <w:sz w:val="18"/>
                      </w:rPr>
                      <w:fldChar w:fldCharType="separate"/>
                    </w:r>
                    <w:r>
                      <w:rPr>
                        <w:rFonts w:ascii="Lato"/>
                        <w:color w:val="005951"/>
                        <w:spacing w:val="-10"/>
                        <w:sz w:val="18"/>
                      </w:rPr>
                      <w:t>1</w:t>
                    </w:r>
                    <w:r>
                      <w:rPr>
                        <w:rFonts w:ascii="Lato"/>
                        <w:color w:val="005951"/>
                        <w:spacing w:val="-10"/>
                        <w:sz w:val="18"/>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D047B" w14:textId="77777777" w:rsidR="00AB0DC0" w:rsidRDefault="00AB0DC0">
    <w:pPr>
      <w:pStyle w:val="BodyText"/>
      <w:spacing w:line="14" w:lineRule="auto"/>
      <w:rPr>
        <w:sz w:val="20"/>
      </w:rPr>
    </w:pPr>
    <w:r>
      <w:rPr>
        <w:noProof/>
      </w:rPr>
      <mc:AlternateContent>
        <mc:Choice Requires="wps">
          <w:drawing>
            <wp:anchor distT="0" distB="0" distL="0" distR="0" simplePos="0" relativeHeight="251658240" behindDoc="1" locked="0" layoutInCell="1" allowOverlap="1" wp14:anchorId="7A3A2C59" wp14:editId="24C44593">
              <wp:simplePos x="0" y="0"/>
              <wp:positionH relativeFrom="page">
                <wp:posOffset>5831992</wp:posOffset>
              </wp:positionH>
              <wp:positionV relativeFrom="page">
                <wp:posOffset>9866198</wp:posOffset>
              </wp:positionV>
              <wp:extent cx="360045" cy="1270"/>
              <wp:effectExtent l="0" t="0" r="0" b="0"/>
              <wp:wrapNone/>
              <wp:docPr id="1934874044"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1270"/>
                      </a:xfrm>
                      <a:custGeom>
                        <a:avLst/>
                        <a:gdLst/>
                        <a:ahLst/>
                        <a:cxnLst/>
                        <a:rect l="l" t="t" r="r" b="b"/>
                        <a:pathLst>
                          <a:path w="360045">
                            <a:moveTo>
                              <a:pt x="0" y="0"/>
                            </a:moveTo>
                            <a:lnTo>
                              <a:pt x="360006" y="0"/>
                            </a:lnTo>
                          </a:path>
                        </a:pathLst>
                      </a:custGeom>
                      <a:ln w="5080">
                        <a:solidFill>
                          <a:srgbClr val="005951"/>
                        </a:solidFill>
                        <a:prstDash val="solid"/>
                      </a:ln>
                    </wps:spPr>
                    <wps:bodyPr wrap="square" lIns="0" tIns="0" rIns="0" bIns="0" rtlCol="0">
                      <a:prstTxWarp prst="textNoShape">
                        <a:avLst/>
                      </a:prstTxWarp>
                      <a:noAutofit/>
                    </wps:bodyPr>
                  </wps:wsp>
                </a:graphicData>
              </a:graphic>
            </wp:anchor>
          </w:drawing>
        </mc:Choice>
        <mc:Fallback>
          <w:pict>
            <v:shape w14:anchorId="28D83648" id="Graphic 3" o:spid="_x0000_s1026" style="position:absolute;margin-left:459.2pt;margin-top:776.85pt;width:28.35pt;height:.1pt;z-index:-15835136;visibility:visible;mso-wrap-style:square;mso-wrap-distance-left:0;mso-wrap-distance-top:0;mso-wrap-distance-right:0;mso-wrap-distance-bottom:0;mso-position-horizontal:absolute;mso-position-horizontal-relative:page;mso-position-vertical:absolute;mso-position-vertical-relative:page;v-text-anchor:top" coordsize="3600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" path="m,l360006,e" filled="f" strokecolor="#005951" strokeweight=".4pt">
              <v:path arrowok="t"/>
              <w10:wrap anchorx="page" anchory="page"/>
            </v:shape>
          </w:pict>
        </mc:Fallback>
      </mc:AlternateContent>
    </w:r>
    <w:r>
      <w:rPr>
        <w:noProof/>
      </w:rPr>
      <mc:AlternateContent>
        <mc:Choice Requires="wps">
          <w:drawing>
            <wp:anchor distT="0" distB="0" distL="0" distR="0" simplePos="0" relativeHeight="251660288" behindDoc="1" locked="0" layoutInCell="1" allowOverlap="1" wp14:anchorId="18ADD9F8" wp14:editId="608FB018">
              <wp:simplePos x="0" y="0"/>
              <wp:positionH relativeFrom="page">
                <wp:posOffset>6087600</wp:posOffset>
              </wp:positionH>
              <wp:positionV relativeFrom="page">
                <wp:posOffset>9879499</wp:posOffset>
              </wp:positionV>
              <wp:extent cx="155575" cy="162560"/>
              <wp:effectExtent l="0" t="0" r="0" b="0"/>
              <wp:wrapNone/>
              <wp:docPr id="238883678"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2560"/>
                      </a:xfrm>
                      <a:prstGeom prst="rect">
                        <a:avLst/>
                      </a:prstGeom>
                    </wps:spPr>
                    <wps:txbx>
                      <w:txbxContent>
                        <w:p w14:paraId="4A401619" w14:textId="77777777" w:rsidR="00AB0DC0" w:rsidRDefault="00AB0DC0">
                          <w:pPr>
                            <w:spacing w:before="20"/>
                            <w:ind w:left="60"/>
                            <w:rPr>
                              <w:rFonts w:ascii="Lato"/>
                              <w:sz w:val="18"/>
                            </w:rPr>
                          </w:pPr>
                          <w:r>
                            <w:rPr>
                              <w:rFonts w:ascii="Lato"/>
                              <w:color w:val="005951"/>
                              <w:spacing w:val="-10"/>
                              <w:sz w:val="18"/>
                            </w:rPr>
                            <w:fldChar w:fldCharType="begin"/>
                          </w:r>
                          <w:r>
                            <w:rPr>
                              <w:rFonts w:ascii="Lato"/>
                              <w:color w:val="005951"/>
                              <w:spacing w:val="-10"/>
                              <w:sz w:val="18"/>
                            </w:rPr>
                            <w:instrText xml:space="preserve"> PAGE </w:instrText>
                          </w:r>
                          <w:r>
                            <w:rPr>
                              <w:rFonts w:ascii="Lato"/>
                              <w:color w:val="005951"/>
                              <w:spacing w:val="-10"/>
                              <w:sz w:val="18"/>
                            </w:rPr>
                            <w:fldChar w:fldCharType="separate"/>
                          </w:r>
                          <w:r>
                            <w:rPr>
                              <w:rFonts w:ascii="Lato"/>
                              <w:color w:val="005951"/>
                              <w:spacing w:val="-10"/>
                              <w:sz w:val="18"/>
                            </w:rPr>
                            <w:t>2</w:t>
                          </w:r>
                          <w:r>
                            <w:rPr>
                              <w:rFonts w:ascii="Lato"/>
                              <w:color w:val="005951"/>
                              <w:spacing w:val="-10"/>
                              <w:sz w:val="18"/>
                            </w:rPr>
                            <w:fldChar w:fldCharType="end"/>
                          </w:r>
                        </w:p>
                      </w:txbxContent>
                    </wps:txbx>
                    <wps:bodyPr wrap="square" lIns="0" tIns="0" rIns="0" bIns="0" rtlCol="0">
                      <a:noAutofit/>
                    </wps:bodyPr>
                  </wps:wsp>
                </a:graphicData>
              </a:graphic>
            </wp:anchor>
          </w:drawing>
        </mc:Choice>
        <mc:Fallback>
          <w:pict>
            <v:shapetype w14:anchorId="18ADD9F8" id="_x0000_t202" coordsize="21600,21600" o:spt="202" path="m,l,21600r21600,l21600,xe">
              <v:stroke joinstyle="miter"/>
              <v:path gradientshapeok="t" o:connecttype="rect"/>
            </v:shapetype>
            <v:shape id="_x0000_s1028" type="#_x0000_t202" style="position:absolute;margin-left:479.35pt;margin-top:777.9pt;width:12.25pt;height:12.8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" filled="f" stroked="f">
              <v:textbox inset="0,0,0,0">
                <w:txbxContent>
                  <w:p w14:paraId="4A401619" w14:textId="77777777" w:rsidR="00AB0DC0" w:rsidRDefault="00AB0DC0">
                    <w:pPr>
                      <w:spacing w:before="20"/>
                      <w:ind w:left="60"/>
                      <w:rPr>
                        <w:rFonts w:ascii="Lato"/>
                        <w:sz w:val="18"/>
                      </w:rPr>
                    </w:pPr>
                    <w:r>
                      <w:rPr>
                        <w:rFonts w:ascii="Lato"/>
                        <w:color w:val="005951"/>
                        <w:spacing w:val="-10"/>
                        <w:sz w:val="18"/>
                      </w:rPr>
                      <w:fldChar w:fldCharType="begin"/>
                    </w:r>
                    <w:r>
                      <w:rPr>
                        <w:rFonts w:ascii="Lato"/>
                        <w:color w:val="005951"/>
                        <w:spacing w:val="-10"/>
                        <w:sz w:val="18"/>
                      </w:rPr>
                      <w:instrText xml:space="preserve"> PAGE </w:instrText>
                    </w:r>
                    <w:r>
                      <w:rPr>
                        <w:rFonts w:ascii="Lato"/>
                        <w:color w:val="005951"/>
                        <w:spacing w:val="-10"/>
                        <w:sz w:val="18"/>
                      </w:rPr>
                      <w:fldChar w:fldCharType="separate"/>
                    </w:r>
                    <w:r>
                      <w:rPr>
                        <w:rFonts w:ascii="Lato"/>
                        <w:color w:val="005951"/>
                        <w:spacing w:val="-10"/>
                        <w:sz w:val="18"/>
                      </w:rPr>
                      <w:t>2</w:t>
                    </w:r>
                    <w:r>
                      <w:rPr>
                        <w:rFonts w:ascii="Lato"/>
                        <w:color w:val="005951"/>
                        <w:spacing w:val="-10"/>
                        <w:sz w:val="18"/>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D71C3" w14:textId="77777777" w:rsidR="00AB0DC0" w:rsidRDefault="00AB0DC0">
    <w:pPr>
      <w:pStyle w:val="BodyText"/>
      <w:spacing w:line="14" w:lineRule="auto"/>
      <w:rPr>
        <w:sz w:val="20"/>
      </w:rPr>
    </w:pPr>
    <w:r>
      <w:rPr>
        <w:noProof/>
      </w:rPr>
      <mc:AlternateContent>
        <mc:Choice Requires="wps">
          <w:drawing>
            <wp:anchor distT="0" distB="0" distL="0" distR="0" simplePos="0" relativeHeight="251659264" behindDoc="1" locked="0" layoutInCell="1" allowOverlap="1" wp14:anchorId="6594DE41" wp14:editId="1B1F5369">
              <wp:simplePos x="0" y="0"/>
              <wp:positionH relativeFrom="page">
                <wp:posOffset>1368005</wp:posOffset>
              </wp:positionH>
              <wp:positionV relativeFrom="page">
                <wp:posOffset>9866198</wp:posOffset>
              </wp:positionV>
              <wp:extent cx="360045" cy="1270"/>
              <wp:effectExtent l="0" t="0" r="0" b="0"/>
              <wp:wrapNone/>
              <wp:docPr id="1966287969"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1270"/>
                      </a:xfrm>
                      <a:custGeom>
                        <a:avLst/>
                        <a:gdLst/>
                        <a:ahLst/>
                        <a:cxnLst/>
                        <a:rect l="l" t="t" r="r" b="b"/>
                        <a:pathLst>
                          <a:path w="360045">
                            <a:moveTo>
                              <a:pt x="0" y="0"/>
                            </a:moveTo>
                            <a:lnTo>
                              <a:pt x="359994" y="0"/>
                            </a:lnTo>
                          </a:path>
                        </a:pathLst>
                      </a:custGeom>
                      <a:ln w="5080">
                        <a:solidFill>
                          <a:srgbClr val="005951"/>
                        </a:solidFill>
                        <a:prstDash val="solid"/>
                      </a:ln>
                    </wps:spPr>
                    <wps:bodyPr wrap="square" lIns="0" tIns="0" rIns="0" bIns="0" rtlCol="0">
                      <a:prstTxWarp prst="textNoShape">
                        <a:avLst/>
                      </a:prstTxWarp>
                      <a:noAutofit/>
                    </wps:bodyPr>
                  </wps:wsp>
                </a:graphicData>
              </a:graphic>
            </wp:anchor>
          </w:drawing>
        </mc:Choice>
        <mc:Fallback>
          <w:pict>
            <v:shape w14:anchorId="5EDBC56D" id="Graphic 1" o:spid="_x0000_s1026" style="position:absolute;margin-left:107.7pt;margin-top:776.85pt;width:28.35pt;height:.1pt;z-index:-15835136;visibility:visible;mso-wrap-style:square;mso-wrap-distance-left:0;mso-wrap-distance-top:0;mso-wrap-distance-right:0;mso-wrap-distance-bottom:0;mso-position-horizontal:absolute;mso-position-horizontal-relative:page;mso-position-vertical:absolute;mso-position-vertical-relative:page;v-text-anchor:top" coordsize="3600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" path="m,l359994,e" filled="f" strokecolor="#005951" strokeweight=".4pt">
              <v:path arrowok="t"/>
              <w10:wrap anchorx="page" anchory="page"/>
            </v:shape>
          </w:pict>
        </mc:Fallback>
      </mc:AlternateContent>
    </w:r>
    <w:r>
      <w:rPr>
        <w:noProof/>
      </w:rPr>
      <mc:AlternateContent>
        <mc:Choice Requires="wps">
          <w:drawing>
            <wp:anchor distT="0" distB="0" distL="0" distR="0" simplePos="0" relativeHeight="251661312" behindDoc="1" locked="0" layoutInCell="1" allowOverlap="1" wp14:anchorId="1BCF96EC" wp14:editId="05DDA2EC">
              <wp:simplePos x="0" y="0"/>
              <wp:positionH relativeFrom="page">
                <wp:posOffset>1329899</wp:posOffset>
              </wp:positionH>
              <wp:positionV relativeFrom="page">
                <wp:posOffset>9879499</wp:posOffset>
              </wp:positionV>
              <wp:extent cx="155575" cy="162560"/>
              <wp:effectExtent l="0" t="0" r="0" b="0"/>
              <wp:wrapNone/>
              <wp:docPr id="977034021"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2560"/>
                      </a:xfrm>
                      <a:prstGeom prst="rect">
                        <a:avLst/>
                      </a:prstGeom>
                    </wps:spPr>
                    <wps:txbx>
                      <w:txbxContent>
                        <w:p w14:paraId="036380FC" w14:textId="77777777" w:rsidR="00AB0DC0" w:rsidRDefault="00AB0DC0">
                          <w:pPr>
                            <w:spacing w:before="20"/>
                            <w:ind w:left="60"/>
                            <w:rPr>
                              <w:rFonts w:ascii="Lato"/>
                              <w:sz w:val="18"/>
                            </w:rPr>
                          </w:pPr>
                          <w:r>
                            <w:rPr>
                              <w:rFonts w:ascii="Lato"/>
                              <w:color w:val="005951"/>
                              <w:spacing w:val="-10"/>
                              <w:sz w:val="18"/>
                            </w:rPr>
                            <w:fldChar w:fldCharType="begin"/>
                          </w:r>
                          <w:r>
                            <w:rPr>
                              <w:rFonts w:ascii="Lato"/>
                              <w:color w:val="005951"/>
                              <w:spacing w:val="-10"/>
                              <w:sz w:val="18"/>
                            </w:rPr>
                            <w:instrText xml:space="preserve"> PAGE </w:instrText>
                          </w:r>
                          <w:r>
                            <w:rPr>
                              <w:rFonts w:ascii="Lato"/>
                              <w:color w:val="005951"/>
                              <w:spacing w:val="-10"/>
                              <w:sz w:val="18"/>
                            </w:rPr>
                            <w:fldChar w:fldCharType="separate"/>
                          </w:r>
                          <w:r>
                            <w:rPr>
                              <w:rFonts w:ascii="Lato"/>
                              <w:color w:val="005951"/>
                              <w:spacing w:val="-10"/>
                              <w:sz w:val="18"/>
                            </w:rPr>
                            <w:t>1</w:t>
                          </w:r>
                          <w:r>
                            <w:rPr>
                              <w:rFonts w:ascii="Lato"/>
                              <w:color w:val="005951"/>
                              <w:spacing w:val="-10"/>
                              <w:sz w:val="18"/>
                            </w:rPr>
                            <w:fldChar w:fldCharType="end"/>
                          </w:r>
                        </w:p>
                      </w:txbxContent>
                    </wps:txbx>
                    <wps:bodyPr wrap="square" lIns="0" tIns="0" rIns="0" bIns="0" rtlCol="0">
                      <a:noAutofit/>
                    </wps:bodyPr>
                  </wps:wsp>
                </a:graphicData>
              </a:graphic>
            </wp:anchor>
          </w:drawing>
        </mc:Choice>
        <mc:Fallback>
          <w:pict>
            <v:shapetype w14:anchorId="1BCF96EC" id="_x0000_t202" coordsize="21600,21600" o:spt="202" path="m,l,21600r21600,l21600,xe">
              <v:stroke joinstyle="miter"/>
              <v:path gradientshapeok="t" o:connecttype="rect"/>
            </v:shapetype>
            <v:shape id="_x0000_s1029" type="#_x0000_t202" style="position:absolute;margin-left:104.7pt;margin-top:777.9pt;width:12.25pt;height:12.8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" filled="f" stroked="f">
              <v:textbox inset="0,0,0,0">
                <w:txbxContent>
                  <w:p w14:paraId="036380FC" w14:textId="77777777" w:rsidR="00AB0DC0" w:rsidRDefault="00AB0DC0">
                    <w:pPr>
                      <w:spacing w:before="20"/>
                      <w:ind w:left="60"/>
                      <w:rPr>
                        <w:rFonts w:ascii="Lato"/>
                        <w:sz w:val="18"/>
                      </w:rPr>
                    </w:pPr>
                    <w:r>
                      <w:rPr>
                        <w:rFonts w:ascii="Lato"/>
                        <w:color w:val="005951"/>
                        <w:spacing w:val="-10"/>
                        <w:sz w:val="18"/>
                      </w:rPr>
                      <w:fldChar w:fldCharType="begin"/>
                    </w:r>
                    <w:r>
                      <w:rPr>
                        <w:rFonts w:ascii="Lato"/>
                        <w:color w:val="005951"/>
                        <w:spacing w:val="-10"/>
                        <w:sz w:val="18"/>
                      </w:rPr>
                      <w:instrText xml:space="preserve"> PAGE </w:instrText>
                    </w:r>
                    <w:r>
                      <w:rPr>
                        <w:rFonts w:ascii="Lato"/>
                        <w:color w:val="005951"/>
                        <w:spacing w:val="-10"/>
                        <w:sz w:val="18"/>
                      </w:rPr>
                      <w:fldChar w:fldCharType="separate"/>
                    </w:r>
                    <w:r>
                      <w:rPr>
                        <w:rFonts w:ascii="Lato"/>
                        <w:color w:val="005951"/>
                        <w:spacing w:val="-10"/>
                        <w:sz w:val="18"/>
                      </w:rPr>
                      <w:t>1</w:t>
                    </w:r>
                    <w:r>
                      <w:rPr>
                        <w:rFonts w:ascii="Lato"/>
                        <w:color w:val="005951"/>
                        <w:spacing w:val="-10"/>
                        <w:sz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795872" w14:textId="77777777" w:rsidR="001A3A68" w:rsidRDefault="001A3A68">
      <w:r>
        <w:separator/>
      </w:r>
    </w:p>
  </w:footnote>
  <w:footnote w:type="continuationSeparator" w:id="0">
    <w:p w14:paraId="2E3E33D2" w14:textId="77777777" w:rsidR="001A3A68" w:rsidRDefault="001A3A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05C10"/>
    <w:multiLevelType w:val="multilevel"/>
    <w:tmpl w:val="17D253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627286"/>
    <w:multiLevelType w:val="hybridMultilevel"/>
    <w:tmpl w:val="EAEC184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EE10A21"/>
    <w:multiLevelType w:val="multilevel"/>
    <w:tmpl w:val="9D08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F77E5D"/>
    <w:multiLevelType w:val="hybridMultilevel"/>
    <w:tmpl w:val="10C251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62D03D9"/>
    <w:multiLevelType w:val="multilevel"/>
    <w:tmpl w:val="8D0C8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7F0A29"/>
    <w:multiLevelType w:val="multilevel"/>
    <w:tmpl w:val="0CC08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79039B"/>
    <w:multiLevelType w:val="multilevel"/>
    <w:tmpl w:val="169005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3E0AC7"/>
    <w:multiLevelType w:val="multilevel"/>
    <w:tmpl w:val="4BC8C77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1E194AAE"/>
    <w:multiLevelType w:val="multilevel"/>
    <w:tmpl w:val="773EE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075B1A"/>
    <w:multiLevelType w:val="multilevel"/>
    <w:tmpl w:val="71147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141375"/>
    <w:multiLevelType w:val="hybridMultilevel"/>
    <w:tmpl w:val="61625D30"/>
    <w:lvl w:ilvl="0" w:tplc="18090001">
      <w:start w:val="1"/>
      <w:numFmt w:val="bullet"/>
      <w:lvlText w:val=""/>
      <w:lvlJc w:val="left"/>
      <w:pPr>
        <w:ind w:left="794" w:hanging="360"/>
      </w:pPr>
      <w:rPr>
        <w:rFonts w:ascii="Symbol" w:hAnsi="Symbol" w:hint="default"/>
      </w:rPr>
    </w:lvl>
    <w:lvl w:ilvl="1" w:tplc="18090003" w:tentative="1">
      <w:start w:val="1"/>
      <w:numFmt w:val="bullet"/>
      <w:lvlText w:val="o"/>
      <w:lvlJc w:val="left"/>
      <w:pPr>
        <w:ind w:left="1514" w:hanging="360"/>
      </w:pPr>
      <w:rPr>
        <w:rFonts w:ascii="Courier New" w:hAnsi="Courier New" w:cs="Courier New" w:hint="default"/>
      </w:rPr>
    </w:lvl>
    <w:lvl w:ilvl="2" w:tplc="18090005" w:tentative="1">
      <w:start w:val="1"/>
      <w:numFmt w:val="bullet"/>
      <w:lvlText w:val=""/>
      <w:lvlJc w:val="left"/>
      <w:pPr>
        <w:ind w:left="2234" w:hanging="360"/>
      </w:pPr>
      <w:rPr>
        <w:rFonts w:ascii="Wingdings" w:hAnsi="Wingdings" w:hint="default"/>
      </w:rPr>
    </w:lvl>
    <w:lvl w:ilvl="3" w:tplc="18090001" w:tentative="1">
      <w:start w:val="1"/>
      <w:numFmt w:val="bullet"/>
      <w:lvlText w:val=""/>
      <w:lvlJc w:val="left"/>
      <w:pPr>
        <w:ind w:left="2954" w:hanging="360"/>
      </w:pPr>
      <w:rPr>
        <w:rFonts w:ascii="Symbol" w:hAnsi="Symbol" w:hint="default"/>
      </w:rPr>
    </w:lvl>
    <w:lvl w:ilvl="4" w:tplc="18090003" w:tentative="1">
      <w:start w:val="1"/>
      <w:numFmt w:val="bullet"/>
      <w:lvlText w:val="o"/>
      <w:lvlJc w:val="left"/>
      <w:pPr>
        <w:ind w:left="3674" w:hanging="360"/>
      </w:pPr>
      <w:rPr>
        <w:rFonts w:ascii="Courier New" w:hAnsi="Courier New" w:cs="Courier New" w:hint="default"/>
      </w:rPr>
    </w:lvl>
    <w:lvl w:ilvl="5" w:tplc="18090005" w:tentative="1">
      <w:start w:val="1"/>
      <w:numFmt w:val="bullet"/>
      <w:lvlText w:val=""/>
      <w:lvlJc w:val="left"/>
      <w:pPr>
        <w:ind w:left="4394" w:hanging="360"/>
      </w:pPr>
      <w:rPr>
        <w:rFonts w:ascii="Wingdings" w:hAnsi="Wingdings" w:hint="default"/>
      </w:rPr>
    </w:lvl>
    <w:lvl w:ilvl="6" w:tplc="18090001" w:tentative="1">
      <w:start w:val="1"/>
      <w:numFmt w:val="bullet"/>
      <w:lvlText w:val=""/>
      <w:lvlJc w:val="left"/>
      <w:pPr>
        <w:ind w:left="5114" w:hanging="360"/>
      </w:pPr>
      <w:rPr>
        <w:rFonts w:ascii="Symbol" w:hAnsi="Symbol" w:hint="default"/>
      </w:rPr>
    </w:lvl>
    <w:lvl w:ilvl="7" w:tplc="18090003" w:tentative="1">
      <w:start w:val="1"/>
      <w:numFmt w:val="bullet"/>
      <w:lvlText w:val="o"/>
      <w:lvlJc w:val="left"/>
      <w:pPr>
        <w:ind w:left="5834" w:hanging="360"/>
      </w:pPr>
      <w:rPr>
        <w:rFonts w:ascii="Courier New" w:hAnsi="Courier New" w:cs="Courier New" w:hint="default"/>
      </w:rPr>
    </w:lvl>
    <w:lvl w:ilvl="8" w:tplc="18090005" w:tentative="1">
      <w:start w:val="1"/>
      <w:numFmt w:val="bullet"/>
      <w:lvlText w:val=""/>
      <w:lvlJc w:val="left"/>
      <w:pPr>
        <w:ind w:left="6554" w:hanging="360"/>
      </w:pPr>
      <w:rPr>
        <w:rFonts w:ascii="Wingdings" w:hAnsi="Wingdings" w:hint="default"/>
      </w:rPr>
    </w:lvl>
  </w:abstractNum>
  <w:abstractNum w:abstractNumId="11" w15:restartNumberingAfterBreak="0">
    <w:nsid w:val="22264337"/>
    <w:multiLevelType w:val="hybridMultilevel"/>
    <w:tmpl w:val="C55CEF1E"/>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284A60D1"/>
    <w:multiLevelType w:val="hybridMultilevel"/>
    <w:tmpl w:val="E5EE959C"/>
    <w:lvl w:ilvl="0" w:tplc="18090003">
      <w:start w:val="1"/>
      <w:numFmt w:val="bullet"/>
      <w:lvlText w:val="o"/>
      <w:lvlJc w:val="left"/>
      <w:pPr>
        <w:ind w:left="1080" w:hanging="360"/>
      </w:pPr>
      <w:rPr>
        <w:rFonts w:ascii="Courier New" w:hAnsi="Courier New" w:cs="Courier New"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3" w15:restartNumberingAfterBreak="0">
    <w:nsid w:val="3850118D"/>
    <w:multiLevelType w:val="multilevel"/>
    <w:tmpl w:val="E99EDA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7D5FFD"/>
    <w:multiLevelType w:val="multilevel"/>
    <w:tmpl w:val="57FA8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C1220E"/>
    <w:multiLevelType w:val="multilevel"/>
    <w:tmpl w:val="4BCAD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0AD5C57"/>
    <w:multiLevelType w:val="multilevel"/>
    <w:tmpl w:val="98C0A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3269EE"/>
    <w:multiLevelType w:val="multilevel"/>
    <w:tmpl w:val="3998F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E86E28"/>
    <w:multiLevelType w:val="multilevel"/>
    <w:tmpl w:val="85EA0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9E17D9"/>
    <w:multiLevelType w:val="multilevel"/>
    <w:tmpl w:val="124E7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831BFC"/>
    <w:multiLevelType w:val="multilevel"/>
    <w:tmpl w:val="B582AA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1D5B6A"/>
    <w:multiLevelType w:val="multilevel"/>
    <w:tmpl w:val="9C5633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12179F5"/>
    <w:multiLevelType w:val="hybridMultilevel"/>
    <w:tmpl w:val="FC52868E"/>
    <w:lvl w:ilvl="0" w:tplc="18090001">
      <w:start w:val="1"/>
      <w:numFmt w:val="bullet"/>
      <w:lvlText w:val=""/>
      <w:lvlJc w:val="left"/>
      <w:pPr>
        <w:ind w:left="794" w:hanging="360"/>
      </w:pPr>
      <w:rPr>
        <w:rFonts w:ascii="Symbol" w:hAnsi="Symbol" w:hint="default"/>
      </w:rPr>
    </w:lvl>
    <w:lvl w:ilvl="1" w:tplc="18090003" w:tentative="1">
      <w:start w:val="1"/>
      <w:numFmt w:val="bullet"/>
      <w:lvlText w:val="o"/>
      <w:lvlJc w:val="left"/>
      <w:pPr>
        <w:ind w:left="1514" w:hanging="360"/>
      </w:pPr>
      <w:rPr>
        <w:rFonts w:ascii="Courier New" w:hAnsi="Courier New" w:cs="Courier New" w:hint="default"/>
      </w:rPr>
    </w:lvl>
    <w:lvl w:ilvl="2" w:tplc="18090005" w:tentative="1">
      <w:start w:val="1"/>
      <w:numFmt w:val="bullet"/>
      <w:lvlText w:val=""/>
      <w:lvlJc w:val="left"/>
      <w:pPr>
        <w:ind w:left="2234" w:hanging="360"/>
      </w:pPr>
      <w:rPr>
        <w:rFonts w:ascii="Wingdings" w:hAnsi="Wingdings" w:hint="default"/>
      </w:rPr>
    </w:lvl>
    <w:lvl w:ilvl="3" w:tplc="18090001" w:tentative="1">
      <w:start w:val="1"/>
      <w:numFmt w:val="bullet"/>
      <w:lvlText w:val=""/>
      <w:lvlJc w:val="left"/>
      <w:pPr>
        <w:ind w:left="2954" w:hanging="360"/>
      </w:pPr>
      <w:rPr>
        <w:rFonts w:ascii="Symbol" w:hAnsi="Symbol" w:hint="default"/>
      </w:rPr>
    </w:lvl>
    <w:lvl w:ilvl="4" w:tplc="18090003" w:tentative="1">
      <w:start w:val="1"/>
      <w:numFmt w:val="bullet"/>
      <w:lvlText w:val="o"/>
      <w:lvlJc w:val="left"/>
      <w:pPr>
        <w:ind w:left="3674" w:hanging="360"/>
      </w:pPr>
      <w:rPr>
        <w:rFonts w:ascii="Courier New" w:hAnsi="Courier New" w:cs="Courier New" w:hint="default"/>
      </w:rPr>
    </w:lvl>
    <w:lvl w:ilvl="5" w:tplc="18090005" w:tentative="1">
      <w:start w:val="1"/>
      <w:numFmt w:val="bullet"/>
      <w:lvlText w:val=""/>
      <w:lvlJc w:val="left"/>
      <w:pPr>
        <w:ind w:left="4394" w:hanging="360"/>
      </w:pPr>
      <w:rPr>
        <w:rFonts w:ascii="Wingdings" w:hAnsi="Wingdings" w:hint="default"/>
      </w:rPr>
    </w:lvl>
    <w:lvl w:ilvl="6" w:tplc="18090001" w:tentative="1">
      <w:start w:val="1"/>
      <w:numFmt w:val="bullet"/>
      <w:lvlText w:val=""/>
      <w:lvlJc w:val="left"/>
      <w:pPr>
        <w:ind w:left="5114" w:hanging="360"/>
      </w:pPr>
      <w:rPr>
        <w:rFonts w:ascii="Symbol" w:hAnsi="Symbol" w:hint="default"/>
      </w:rPr>
    </w:lvl>
    <w:lvl w:ilvl="7" w:tplc="18090003" w:tentative="1">
      <w:start w:val="1"/>
      <w:numFmt w:val="bullet"/>
      <w:lvlText w:val="o"/>
      <w:lvlJc w:val="left"/>
      <w:pPr>
        <w:ind w:left="5834" w:hanging="360"/>
      </w:pPr>
      <w:rPr>
        <w:rFonts w:ascii="Courier New" w:hAnsi="Courier New" w:cs="Courier New" w:hint="default"/>
      </w:rPr>
    </w:lvl>
    <w:lvl w:ilvl="8" w:tplc="18090005" w:tentative="1">
      <w:start w:val="1"/>
      <w:numFmt w:val="bullet"/>
      <w:lvlText w:val=""/>
      <w:lvlJc w:val="left"/>
      <w:pPr>
        <w:ind w:left="6554" w:hanging="360"/>
      </w:pPr>
      <w:rPr>
        <w:rFonts w:ascii="Wingdings" w:hAnsi="Wingdings" w:hint="default"/>
      </w:rPr>
    </w:lvl>
  </w:abstractNum>
  <w:abstractNum w:abstractNumId="23" w15:restartNumberingAfterBreak="0">
    <w:nsid w:val="65B23D67"/>
    <w:multiLevelType w:val="hybridMultilevel"/>
    <w:tmpl w:val="9E387108"/>
    <w:lvl w:ilvl="0" w:tplc="A1246A92">
      <w:numFmt w:val="bullet"/>
      <w:lvlText w:val="&gt;"/>
      <w:lvlJc w:val="left"/>
      <w:pPr>
        <w:ind w:left="1651" w:hanging="397"/>
      </w:pPr>
      <w:rPr>
        <w:rFonts w:ascii="Lato Light" w:eastAsia="Lato Light" w:hAnsi="Lato Light" w:cs="Lato Light" w:hint="default"/>
        <w:b w:val="0"/>
        <w:bCs w:val="0"/>
        <w:i w:val="0"/>
        <w:iCs w:val="0"/>
        <w:color w:val="A89562"/>
        <w:spacing w:val="0"/>
        <w:w w:val="100"/>
        <w:sz w:val="22"/>
        <w:szCs w:val="22"/>
        <w:lang w:val="en-US" w:eastAsia="en-US" w:bidi="ar-SA"/>
      </w:rPr>
    </w:lvl>
    <w:lvl w:ilvl="1" w:tplc="DF4611B6">
      <w:numFmt w:val="bullet"/>
      <w:lvlText w:val="•"/>
      <w:lvlJc w:val="left"/>
      <w:pPr>
        <w:ind w:left="2504" w:hanging="397"/>
      </w:pPr>
      <w:rPr>
        <w:rFonts w:hint="default"/>
        <w:lang w:val="en-US" w:eastAsia="en-US" w:bidi="ar-SA"/>
      </w:rPr>
    </w:lvl>
    <w:lvl w:ilvl="2" w:tplc="C9F41B2C">
      <w:numFmt w:val="bullet"/>
      <w:lvlText w:val="•"/>
      <w:lvlJc w:val="left"/>
      <w:pPr>
        <w:ind w:left="3349" w:hanging="397"/>
      </w:pPr>
      <w:rPr>
        <w:rFonts w:hint="default"/>
        <w:lang w:val="en-US" w:eastAsia="en-US" w:bidi="ar-SA"/>
      </w:rPr>
    </w:lvl>
    <w:lvl w:ilvl="3" w:tplc="CF604B7C">
      <w:numFmt w:val="bullet"/>
      <w:lvlText w:val="•"/>
      <w:lvlJc w:val="left"/>
      <w:pPr>
        <w:ind w:left="4193" w:hanging="397"/>
      </w:pPr>
      <w:rPr>
        <w:rFonts w:hint="default"/>
        <w:lang w:val="en-US" w:eastAsia="en-US" w:bidi="ar-SA"/>
      </w:rPr>
    </w:lvl>
    <w:lvl w:ilvl="4" w:tplc="57D4E46C">
      <w:numFmt w:val="bullet"/>
      <w:lvlText w:val="•"/>
      <w:lvlJc w:val="left"/>
      <w:pPr>
        <w:ind w:left="5038" w:hanging="397"/>
      </w:pPr>
      <w:rPr>
        <w:rFonts w:hint="default"/>
        <w:lang w:val="en-US" w:eastAsia="en-US" w:bidi="ar-SA"/>
      </w:rPr>
    </w:lvl>
    <w:lvl w:ilvl="5" w:tplc="AEB27492">
      <w:numFmt w:val="bullet"/>
      <w:lvlText w:val="•"/>
      <w:lvlJc w:val="left"/>
      <w:pPr>
        <w:ind w:left="5882" w:hanging="397"/>
      </w:pPr>
      <w:rPr>
        <w:rFonts w:hint="default"/>
        <w:lang w:val="en-US" w:eastAsia="en-US" w:bidi="ar-SA"/>
      </w:rPr>
    </w:lvl>
    <w:lvl w:ilvl="6" w:tplc="6CB8445A">
      <w:numFmt w:val="bullet"/>
      <w:lvlText w:val="•"/>
      <w:lvlJc w:val="left"/>
      <w:pPr>
        <w:ind w:left="6727" w:hanging="397"/>
      </w:pPr>
      <w:rPr>
        <w:rFonts w:hint="default"/>
        <w:lang w:val="en-US" w:eastAsia="en-US" w:bidi="ar-SA"/>
      </w:rPr>
    </w:lvl>
    <w:lvl w:ilvl="7" w:tplc="BEA452C4">
      <w:numFmt w:val="bullet"/>
      <w:lvlText w:val="•"/>
      <w:lvlJc w:val="left"/>
      <w:pPr>
        <w:ind w:left="7571" w:hanging="397"/>
      </w:pPr>
      <w:rPr>
        <w:rFonts w:hint="default"/>
        <w:lang w:val="en-US" w:eastAsia="en-US" w:bidi="ar-SA"/>
      </w:rPr>
    </w:lvl>
    <w:lvl w:ilvl="8" w:tplc="81A40F66">
      <w:numFmt w:val="bullet"/>
      <w:lvlText w:val="•"/>
      <w:lvlJc w:val="left"/>
      <w:pPr>
        <w:ind w:left="8416" w:hanging="397"/>
      </w:pPr>
      <w:rPr>
        <w:rFonts w:hint="default"/>
        <w:lang w:val="en-US" w:eastAsia="en-US" w:bidi="ar-SA"/>
      </w:rPr>
    </w:lvl>
  </w:abstractNum>
  <w:abstractNum w:abstractNumId="24" w15:restartNumberingAfterBreak="0">
    <w:nsid w:val="66E22C94"/>
    <w:multiLevelType w:val="multilevel"/>
    <w:tmpl w:val="C37E2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78C28D1"/>
    <w:multiLevelType w:val="multilevel"/>
    <w:tmpl w:val="0C406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AEE7CEA"/>
    <w:multiLevelType w:val="multilevel"/>
    <w:tmpl w:val="C61494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06F26C1"/>
    <w:multiLevelType w:val="hybridMultilevel"/>
    <w:tmpl w:val="D924F974"/>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8" w15:restartNumberingAfterBreak="0">
    <w:nsid w:val="773D43A0"/>
    <w:multiLevelType w:val="multilevel"/>
    <w:tmpl w:val="147061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8A22C69"/>
    <w:multiLevelType w:val="multilevel"/>
    <w:tmpl w:val="014C1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90D2CC2"/>
    <w:multiLevelType w:val="hybridMultilevel"/>
    <w:tmpl w:val="B386AD7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7A655711"/>
    <w:multiLevelType w:val="hybridMultilevel"/>
    <w:tmpl w:val="EC2023F2"/>
    <w:lvl w:ilvl="0" w:tplc="18090001">
      <w:start w:val="1"/>
      <w:numFmt w:val="bullet"/>
      <w:lvlText w:val=""/>
      <w:lvlJc w:val="left"/>
      <w:pPr>
        <w:ind w:left="1974" w:hanging="360"/>
      </w:pPr>
      <w:rPr>
        <w:rFonts w:ascii="Symbol" w:hAnsi="Symbol" w:hint="default"/>
      </w:rPr>
    </w:lvl>
    <w:lvl w:ilvl="1" w:tplc="18090003" w:tentative="1">
      <w:start w:val="1"/>
      <w:numFmt w:val="bullet"/>
      <w:lvlText w:val="o"/>
      <w:lvlJc w:val="left"/>
      <w:pPr>
        <w:ind w:left="2694" w:hanging="360"/>
      </w:pPr>
      <w:rPr>
        <w:rFonts w:ascii="Courier New" w:hAnsi="Courier New" w:cs="Courier New" w:hint="default"/>
      </w:rPr>
    </w:lvl>
    <w:lvl w:ilvl="2" w:tplc="18090005" w:tentative="1">
      <w:start w:val="1"/>
      <w:numFmt w:val="bullet"/>
      <w:lvlText w:val=""/>
      <w:lvlJc w:val="left"/>
      <w:pPr>
        <w:ind w:left="3414" w:hanging="360"/>
      </w:pPr>
      <w:rPr>
        <w:rFonts w:ascii="Wingdings" w:hAnsi="Wingdings" w:hint="default"/>
      </w:rPr>
    </w:lvl>
    <w:lvl w:ilvl="3" w:tplc="18090001" w:tentative="1">
      <w:start w:val="1"/>
      <w:numFmt w:val="bullet"/>
      <w:lvlText w:val=""/>
      <w:lvlJc w:val="left"/>
      <w:pPr>
        <w:ind w:left="4134" w:hanging="360"/>
      </w:pPr>
      <w:rPr>
        <w:rFonts w:ascii="Symbol" w:hAnsi="Symbol" w:hint="default"/>
      </w:rPr>
    </w:lvl>
    <w:lvl w:ilvl="4" w:tplc="18090003" w:tentative="1">
      <w:start w:val="1"/>
      <w:numFmt w:val="bullet"/>
      <w:lvlText w:val="o"/>
      <w:lvlJc w:val="left"/>
      <w:pPr>
        <w:ind w:left="4854" w:hanging="360"/>
      </w:pPr>
      <w:rPr>
        <w:rFonts w:ascii="Courier New" w:hAnsi="Courier New" w:cs="Courier New" w:hint="default"/>
      </w:rPr>
    </w:lvl>
    <w:lvl w:ilvl="5" w:tplc="18090005" w:tentative="1">
      <w:start w:val="1"/>
      <w:numFmt w:val="bullet"/>
      <w:lvlText w:val=""/>
      <w:lvlJc w:val="left"/>
      <w:pPr>
        <w:ind w:left="5574" w:hanging="360"/>
      </w:pPr>
      <w:rPr>
        <w:rFonts w:ascii="Wingdings" w:hAnsi="Wingdings" w:hint="default"/>
      </w:rPr>
    </w:lvl>
    <w:lvl w:ilvl="6" w:tplc="18090001" w:tentative="1">
      <w:start w:val="1"/>
      <w:numFmt w:val="bullet"/>
      <w:lvlText w:val=""/>
      <w:lvlJc w:val="left"/>
      <w:pPr>
        <w:ind w:left="6294" w:hanging="360"/>
      </w:pPr>
      <w:rPr>
        <w:rFonts w:ascii="Symbol" w:hAnsi="Symbol" w:hint="default"/>
      </w:rPr>
    </w:lvl>
    <w:lvl w:ilvl="7" w:tplc="18090003" w:tentative="1">
      <w:start w:val="1"/>
      <w:numFmt w:val="bullet"/>
      <w:lvlText w:val="o"/>
      <w:lvlJc w:val="left"/>
      <w:pPr>
        <w:ind w:left="7014" w:hanging="360"/>
      </w:pPr>
      <w:rPr>
        <w:rFonts w:ascii="Courier New" w:hAnsi="Courier New" w:cs="Courier New" w:hint="default"/>
      </w:rPr>
    </w:lvl>
    <w:lvl w:ilvl="8" w:tplc="18090005" w:tentative="1">
      <w:start w:val="1"/>
      <w:numFmt w:val="bullet"/>
      <w:lvlText w:val=""/>
      <w:lvlJc w:val="left"/>
      <w:pPr>
        <w:ind w:left="7734" w:hanging="360"/>
      </w:pPr>
      <w:rPr>
        <w:rFonts w:ascii="Wingdings" w:hAnsi="Wingdings" w:hint="default"/>
      </w:rPr>
    </w:lvl>
  </w:abstractNum>
  <w:abstractNum w:abstractNumId="32" w15:restartNumberingAfterBreak="0">
    <w:nsid w:val="7D6C5AD9"/>
    <w:multiLevelType w:val="hybridMultilevel"/>
    <w:tmpl w:val="DB92FA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7DB9658D"/>
    <w:multiLevelType w:val="multilevel"/>
    <w:tmpl w:val="25545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05551377">
    <w:abstractNumId w:val="23"/>
  </w:num>
  <w:num w:numId="2" w16cid:durableId="1257054840">
    <w:abstractNumId w:val="29"/>
  </w:num>
  <w:num w:numId="3" w16cid:durableId="2070225261">
    <w:abstractNumId w:val="5"/>
  </w:num>
  <w:num w:numId="4" w16cid:durableId="1139763977">
    <w:abstractNumId w:val="2"/>
  </w:num>
  <w:num w:numId="5" w16cid:durableId="3098161">
    <w:abstractNumId w:val="28"/>
  </w:num>
  <w:num w:numId="6" w16cid:durableId="647055489">
    <w:abstractNumId w:val="0"/>
  </w:num>
  <w:num w:numId="7" w16cid:durableId="547572698">
    <w:abstractNumId w:val="16"/>
  </w:num>
  <w:num w:numId="8" w16cid:durableId="1111318351">
    <w:abstractNumId w:val="17"/>
  </w:num>
  <w:num w:numId="9" w16cid:durableId="433404466">
    <w:abstractNumId w:val="24"/>
  </w:num>
  <w:num w:numId="10" w16cid:durableId="2028362724">
    <w:abstractNumId w:val="32"/>
  </w:num>
  <w:num w:numId="11" w16cid:durableId="1138450252">
    <w:abstractNumId w:val="15"/>
  </w:num>
  <w:num w:numId="12" w16cid:durableId="396783670">
    <w:abstractNumId w:val="14"/>
  </w:num>
  <w:num w:numId="13" w16cid:durableId="747266701">
    <w:abstractNumId w:val="1"/>
  </w:num>
  <w:num w:numId="14" w16cid:durableId="1395008144">
    <w:abstractNumId w:val="26"/>
  </w:num>
  <w:num w:numId="15" w16cid:durableId="1971130809">
    <w:abstractNumId w:val="7"/>
  </w:num>
  <w:num w:numId="16" w16cid:durableId="1081097439">
    <w:abstractNumId w:val="9"/>
  </w:num>
  <w:num w:numId="17" w16cid:durableId="2085639015">
    <w:abstractNumId w:val="21"/>
  </w:num>
  <w:num w:numId="18" w16cid:durableId="665015034">
    <w:abstractNumId w:val="31"/>
  </w:num>
  <w:num w:numId="19" w16cid:durableId="1410031267">
    <w:abstractNumId w:val="20"/>
  </w:num>
  <w:num w:numId="20" w16cid:durableId="662321492">
    <w:abstractNumId w:val="25"/>
  </w:num>
  <w:num w:numId="21" w16cid:durableId="751514245">
    <w:abstractNumId w:val="33"/>
  </w:num>
  <w:num w:numId="22" w16cid:durableId="1912692066">
    <w:abstractNumId w:val="18"/>
  </w:num>
  <w:num w:numId="23" w16cid:durableId="1840580284">
    <w:abstractNumId w:val="19"/>
  </w:num>
  <w:num w:numId="24" w16cid:durableId="1272592388">
    <w:abstractNumId w:val="6"/>
  </w:num>
  <w:num w:numId="25" w16cid:durableId="742606746">
    <w:abstractNumId w:val="8"/>
  </w:num>
  <w:num w:numId="26" w16cid:durableId="1028990836">
    <w:abstractNumId w:val="4"/>
  </w:num>
  <w:num w:numId="27" w16cid:durableId="1245534731">
    <w:abstractNumId w:val="13"/>
  </w:num>
  <w:num w:numId="28" w16cid:durableId="1127165790">
    <w:abstractNumId w:val="27"/>
  </w:num>
  <w:num w:numId="29" w16cid:durableId="2127388081">
    <w:abstractNumId w:val="3"/>
  </w:num>
  <w:num w:numId="30" w16cid:durableId="1753040117">
    <w:abstractNumId w:val="12"/>
  </w:num>
  <w:num w:numId="31" w16cid:durableId="2047368005">
    <w:abstractNumId w:val="11"/>
  </w:num>
  <w:num w:numId="32" w16cid:durableId="1312443640">
    <w:abstractNumId w:val="30"/>
  </w:num>
  <w:num w:numId="33" w16cid:durableId="389888369">
    <w:abstractNumId w:val="22"/>
  </w:num>
  <w:num w:numId="34" w16cid:durableId="129048034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0D5"/>
    <w:rsid w:val="00065B0D"/>
    <w:rsid w:val="00130480"/>
    <w:rsid w:val="00146124"/>
    <w:rsid w:val="00177378"/>
    <w:rsid w:val="001A172F"/>
    <w:rsid w:val="001A3A68"/>
    <w:rsid w:val="001F4555"/>
    <w:rsid w:val="002163BE"/>
    <w:rsid w:val="00216B17"/>
    <w:rsid w:val="00217B98"/>
    <w:rsid w:val="00245149"/>
    <w:rsid w:val="00290F84"/>
    <w:rsid w:val="00297CEE"/>
    <w:rsid w:val="003173CB"/>
    <w:rsid w:val="00336627"/>
    <w:rsid w:val="0035183C"/>
    <w:rsid w:val="00382671"/>
    <w:rsid w:val="003D1A7F"/>
    <w:rsid w:val="003D54C7"/>
    <w:rsid w:val="003F6425"/>
    <w:rsid w:val="00454AB9"/>
    <w:rsid w:val="00465396"/>
    <w:rsid w:val="0046691C"/>
    <w:rsid w:val="00487917"/>
    <w:rsid w:val="0049027A"/>
    <w:rsid w:val="004A0C8E"/>
    <w:rsid w:val="004B6020"/>
    <w:rsid w:val="004D0967"/>
    <w:rsid w:val="005343B1"/>
    <w:rsid w:val="005660F4"/>
    <w:rsid w:val="00637C22"/>
    <w:rsid w:val="00645FF9"/>
    <w:rsid w:val="00675CD5"/>
    <w:rsid w:val="006B0B22"/>
    <w:rsid w:val="0071367E"/>
    <w:rsid w:val="007410B1"/>
    <w:rsid w:val="008032A0"/>
    <w:rsid w:val="00804287"/>
    <w:rsid w:val="00832536"/>
    <w:rsid w:val="008464D9"/>
    <w:rsid w:val="008672E3"/>
    <w:rsid w:val="00895D1D"/>
    <w:rsid w:val="008F2CBA"/>
    <w:rsid w:val="00901399"/>
    <w:rsid w:val="0092626C"/>
    <w:rsid w:val="00954776"/>
    <w:rsid w:val="00994004"/>
    <w:rsid w:val="00A1779D"/>
    <w:rsid w:val="00A93DFA"/>
    <w:rsid w:val="00AA70D5"/>
    <w:rsid w:val="00AB0DC0"/>
    <w:rsid w:val="00AE080B"/>
    <w:rsid w:val="00B22172"/>
    <w:rsid w:val="00C27839"/>
    <w:rsid w:val="00C63FCC"/>
    <w:rsid w:val="00C64692"/>
    <w:rsid w:val="00CA37E3"/>
    <w:rsid w:val="00E5649C"/>
    <w:rsid w:val="00E64175"/>
    <w:rsid w:val="00EA4772"/>
    <w:rsid w:val="00ED4E1C"/>
    <w:rsid w:val="00F205BE"/>
    <w:rsid w:val="00F9098E"/>
    <w:rsid w:val="00FA54FF"/>
    <w:rsid w:val="00FF2BB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9C617"/>
  <w15:docId w15:val="{E760F8B6-C348-4C66-8ED3-7AA92BC9E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ato Light" w:eastAsia="Lato Light" w:hAnsi="Lato Light" w:cs="Lato Light"/>
    </w:rPr>
  </w:style>
  <w:style w:type="paragraph" w:styleId="Heading1">
    <w:name w:val="heading 1"/>
    <w:basedOn w:val="Normal"/>
    <w:link w:val="Heading1Char"/>
    <w:uiPriority w:val="9"/>
    <w:qFormat/>
    <w:pPr>
      <w:ind w:left="1254"/>
      <w:outlineLvl w:val="0"/>
    </w:pPr>
    <w:rPr>
      <w:rFonts w:ascii="Lato" w:eastAsia="Lato" w:hAnsi="Lato" w:cs="Lato"/>
      <w:b/>
      <w:bCs/>
      <w:sz w:val="26"/>
      <w:szCs w:val="26"/>
    </w:rPr>
  </w:style>
  <w:style w:type="paragraph" w:styleId="Heading3">
    <w:name w:val="heading 3"/>
    <w:basedOn w:val="Normal"/>
    <w:next w:val="Normal"/>
    <w:link w:val="Heading3Char"/>
    <w:uiPriority w:val="9"/>
    <w:semiHidden/>
    <w:unhideWhenUsed/>
    <w:qFormat/>
    <w:rsid w:val="004D0967"/>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637C22"/>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uiPriority w:val="10"/>
    <w:qFormat/>
    <w:pPr>
      <w:spacing w:before="72"/>
      <w:ind w:left="1254"/>
    </w:pPr>
    <w:rPr>
      <w:sz w:val="44"/>
      <w:szCs w:val="44"/>
    </w:rPr>
  </w:style>
  <w:style w:type="paragraph" w:styleId="ListParagraph">
    <w:name w:val="List Paragraph"/>
    <w:basedOn w:val="Normal"/>
    <w:uiPriority w:val="1"/>
    <w:qFormat/>
    <w:pPr>
      <w:spacing w:before="129"/>
      <w:ind w:left="1651" w:hanging="397"/>
    </w:pPr>
  </w:style>
  <w:style w:type="paragraph" w:customStyle="1" w:styleId="TableParagraph">
    <w:name w:val="Table Paragraph"/>
    <w:basedOn w:val="Normal"/>
    <w:uiPriority w:val="1"/>
    <w:qFormat/>
  </w:style>
  <w:style w:type="table" w:styleId="TableGrid">
    <w:name w:val="Table Grid"/>
    <w:basedOn w:val="TableNormal"/>
    <w:uiPriority w:val="39"/>
    <w:rsid w:val="00A93D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A93DFA"/>
    <w:rPr>
      <w:rFonts w:ascii="Lato Light" w:eastAsia="Lato Light" w:hAnsi="Lato Light" w:cs="Lato Light"/>
    </w:rPr>
  </w:style>
  <w:style w:type="character" w:customStyle="1" w:styleId="Heading4Char">
    <w:name w:val="Heading 4 Char"/>
    <w:basedOn w:val="DefaultParagraphFont"/>
    <w:link w:val="Heading4"/>
    <w:uiPriority w:val="9"/>
    <w:semiHidden/>
    <w:rsid w:val="00637C22"/>
    <w:rPr>
      <w:rFonts w:asciiTheme="majorHAnsi" w:eastAsiaTheme="majorEastAsia" w:hAnsiTheme="majorHAnsi" w:cstheme="majorBidi"/>
      <w:i/>
      <w:iCs/>
      <w:color w:val="365F91" w:themeColor="accent1" w:themeShade="BF"/>
    </w:rPr>
  </w:style>
  <w:style w:type="character" w:customStyle="1" w:styleId="Heading3Char">
    <w:name w:val="Heading 3 Char"/>
    <w:basedOn w:val="DefaultParagraphFont"/>
    <w:link w:val="Heading3"/>
    <w:uiPriority w:val="9"/>
    <w:semiHidden/>
    <w:rsid w:val="004D0967"/>
    <w:rPr>
      <w:rFonts w:asciiTheme="majorHAnsi" w:eastAsiaTheme="majorEastAsia" w:hAnsiTheme="majorHAnsi" w:cstheme="majorBidi"/>
      <w:color w:val="243F60" w:themeColor="accent1" w:themeShade="7F"/>
      <w:sz w:val="24"/>
      <w:szCs w:val="24"/>
    </w:rPr>
  </w:style>
  <w:style w:type="character" w:customStyle="1" w:styleId="Heading1Char">
    <w:name w:val="Heading 1 Char"/>
    <w:basedOn w:val="DefaultParagraphFont"/>
    <w:link w:val="Heading1"/>
    <w:uiPriority w:val="9"/>
    <w:rsid w:val="00FF2BB7"/>
    <w:rPr>
      <w:rFonts w:ascii="Lato" w:eastAsia="Lato" w:hAnsi="Lato" w:cs="Lato"/>
      <w:b/>
      <w:bCs/>
      <w:sz w:val="26"/>
      <w:szCs w:val="26"/>
    </w:rPr>
  </w:style>
  <w:style w:type="paragraph" w:styleId="NormalWeb">
    <w:name w:val="Normal (Web)"/>
    <w:basedOn w:val="Normal"/>
    <w:uiPriority w:val="99"/>
    <w:semiHidden/>
    <w:unhideWhenUsed/>
    <w:rsid w:val="00C64692"/>
    <w:pPr>
      <w:widowControl/>
      <w:autoSpaceDE/>
      <w:autoSpaceDN/>
      <w:spacing w:before="100" w:beforeAutospacing="1" w:after="100" w:afterAutospacing="1"/>
    </w:pPr>
    <w:rPr>
      <w:rFonts w:ascii="Times New Roman" w:eastAsia="Times New Roman" w:hAnsi="Times New Roman" w:cs="Times New Roman"/>
      <w:sz w:val="24"/>
      <w:szCs w:val="24"/>
      <w:lang w:val="en-IE" w:eastAsia="en-IE"/>
    </w:rPr>
  </w:style>
  <w:style w:type="paragraph" w:customStyle="1" w:styleId="Default">
    <w:name w:val="Default"/>
    <w:rsid w:val="007410B1"/>
    <w:pPr>
      <w:widowControl/>
      <w:adjustRightInd w:val="0"/>
    </w:pPr>
    <w:rPr>
      <w:rFonts w:ascii="Comic Sans MS" w:hAnsi="Comic Sans MS" w:cs="Comic Sans MS"/>
      <w:color w:val="000000"/>
      <w:sz w:val="24"/>
      <w:szCs w:val="24"/>
      <w:lang w:val="en-IE"/>
    </w:rPr>
  </w:style>
  <w:style w:type="paragraph" w:styleId="Header">
    <w:name w:val="header"/>
    <w:basedOn w:val="Normal"/>
    <w:link w:val="HeaderChar"/>
    <w:uiPriority w:val="99"/>
    <w:unhideWhenUsed/>
    <w:rsid w:val="007410B1"/>
    <w:pPr>
      <w:tabs>
        <w:tab w:val="center" w:pos="4513"/>
        <w:tab w:val="right" w:pos="9026"/>
      </w:tabs>
    </w:pPr>
  </w:style>
  <w:style w:type="character" w:customStyle="1" w:styleId="HeaderChar">
    <w:name w:val="Header Char"/>
    <w:basedOn w:val="DefaultParagraphFont"/>
    <w:link w:val="Header"/>
    <w:uiPriority w:val="99"/>
    <w:rsid w:val="007410B1"/>
    <w:rPr>
      <w:rFonts w:ascii="Lato Light" w:eastAsia="Lato Light" w:hAnsi="Lato Light" w:cs="Lato Light"/>
    </w:rPr>
  </w:style>
  <w:style w:type="paragraph" w:styleId="Footer">
    <w:name w:val="footer"/>
    <w:basedOn w:val="Normal"/>
    <w:link w:val="FooterChar"/>
    <w:uiPriority w:val="99"/>
    <w:unhideWhenUsed/>
    <w:rsid w:val="007410B1"/>
    <w:pPr>
      <w:tabs>
        <w:tab w:val="center" w:pos="4513"/>
        <w:tab w:val="right" w:pos="9026"/>
      </w:tabs>
    </w:pPr>
  </w:style>
  <w:style w:type="character" w:customStyle="1" w:styleId="FooterChar">
    <w:name w:val="Footer Char"/>
    <w:basedOn w:val="DefaultParagraphFont"/>
    <w:link w:val="Footer"/>
    <w:uiPriority w:val="99"/>
    <w:rsid w:val="007410B1"/>
    <w:rPr>
      <w:rFonts w:ascii="Lato Light" w:eastAsia="Lato Light" w:hAnsi="Lato Light" w:cs="Lato Light"/>
    </w:rPr>
  </w:style>
  <w:style w:type="character" w:styleId="Hyperlink">
    <w:name w:val="Hyperlink"/>
    <w:basedOn w:val="DefaultParagraphFont"/>
    <w:uiPriority w:val="99"/>
    <w:unhideWhenUsed/>
    <w:rsid w:val="003F6425"/>
    <w:rPr>
      <w:color w:val="0000FF" w:themeColor="hyperlink"/>
      <w:u w:val="single"/>
    </w:rPr>
  </w:style>
  <w:style w:type="character" w:styleId="UnresolvedMention">
    <w:name w:val="Unresolved Mention"/>
    <w:basedOn w:val="DefaultParagraphFont"/>
    <w:uiPriority w:val="99"/>
    <w:semiHidden/>
    <w:unhideWhenUsed/>
    <w:rsid w:val="003F6425"/>
    <w:rPr>
      <w:color w:val="605E5C"/>
      <w:shd w:val="clear" w:color="auto" w:fill="E1DFDD"/>
    </w:rPr>
  </w:style>
  <w:style w:type="table" w:customStyle="1" w:styleId="TableGrid1">
    <w:name w:val="Table Grid1"/>
    <w:basedOn w:val="TableNormal"/>
    <w:next w:val="TableGrid"/>
    <w:uiPriority w:val="39"/>
    <w:rsid w:val="003F6425"/>
    <w:pPr>
      <w:widowControl/>
      <w:autoSpaceDE/>
      <w:autoSpaceDN/>
    </w:pPr>
    <w:rPr>
      <w:kern w:val="2"/>
      <w:sz w:val="24"/>
      <w:szCs w:val="24"/>
      <w:lang w:val="en-IE"/>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741993">
      <w:bodyDiv w:val="1"/>
      <w:marLeft w:val="0"/>
      <w:marRight w:val="0"/>
      <w:marTop w:val="0"/>
      <w:marBottom w:val="0"/>
      <w:divBdr>
        <w:top w:val="none" w:sz="0" w:space="0" w:color="auto"/>
        <w:left w:val="none" w:sz="0" w:space="0" w:color="auto"/>
        <w:bottom w:val="none" w:sz="0" w:space="0" w:color="auto"/>
        <w:right w:val="none" w:sz="0" w:space="0" w:color="auto"/>
      </w:divBdr>
      <w:divsChild>
        <w:div w:id="693266706">
          <w:marLeft w:val="0"/>
          <w:marRight w:val="0"/>
          <w:marTop w:val="0"/>
          <w:marBottom w:val="0"/>
          <w:divBdr>
            <w:top w:val="none" w:sz="0" w:space="0" w:color="auto"/>
            <w:left w:val="none" w:sz="0" w:space="0" w:color="auto"/>
            <w:bottom w:val="none" w:sz="0" w:space="0" w:color="auto"/>
            <w:right w:val="none" w:sz="0" w:space="0" w:color="auto"/>
          </w:divBdr>
        </w:div>
        <w:div w:id="241571839">
          <w:marLeft w:val="0"/>
          <w:marRight w:val="0"/>
          <w:marTop w:val="0"/>
          <w:marBottom w:val="0"/>
          <w:divBdr>
            <w:top w:val="none" w:sz="0" w:space="0" w:color="auto"/>
            <w:left w:val="none" w:sz="0" w:space="0" w:color="auto"/>
            <w:bottom w:val="none" w:sz="0" w:space="0" w:color="auto"/>
            <w:right w:val="none" w:sz="0" w:space="0" w:color="auto"/>
          </w:divBdr>
        </w:div>
        <w:div w:id="287904935">
          <w:marLeft w:val="0"/>
          <w:marRight w:val="0"/>
          <w:marTop w:val="0"/>
          <w:marBottom w:val="0"/>
          <w:divBdr>
            <w:top w:val="none" w:sz="0" w:space="0" w:color="auto"/>
            <w:left w:val="none" w:sz="0" w:space="0" w:color="auto"/>
            <w:bottom w:val="none" w:sz="0" w:space="0" w:color="auto"/>
            <w:right w:val="none" w:sz="0" w:space="0" w:color="auto"/>
          </w:divBdr>
        </w:div>
        <w:div w:id="1732534032">
          <w:marLeft w:val="0"/>
          <w:marRight w:val="0"/>
          <w:marTop w:val="0"/>
          <w:marBottom w:val="0"/>
          <w:divBdr>
            <w:top w:val="none" w:sz="0" w:space="0" w:color="auto"/>
            <w:left w:val="none" w:sz="0" w:space="0" w:color="auto"/>
            <w:bottom w:val="none" w:sz="0" w:space="0" w:color="auto"/>
            <w:right w:val="none" w:sz="0" w:space="0" w:color="auto"/>
          </w:divBdr>
        </w:div>
        <w:div w:id="180749822">
          <w:marLeft w:val="0"/>
          <w:marRight w:val="0"/>
          <w:marTop w:val="0"/>
          <w:marBottom w:val="0"/>
          <w:divBdr>
            <w:top w:val="none" w:sz="0" w:space="0" w:color="auto"/>
            <w:left w:val="none" w:sz="0" w:space="0" w:color="auto"/>
            <w:bottom w:val="none" w:sz="0" w:space="0" w:color="auto"/>
            <w:right w:val="none" w:sz="0" w:space="0" w:color="auto"/>
          </w:divBdr>
        </w:div>
        <w:div w:id="1858537958">
          <w:marLeft w:val="0"/>
          <w:marRight w:val="0"/>
          <w:marTop w:val="0"/>
          <w:marBottom w:val="0"/>
          <w:divBdr>
            <w:top w:val="none" w:sz="0" w:space="0" w:color="auto"/>
            <w:left w:val="none" w:sz="0" w:space="0" w:color="auto"/>
            <w:bottom w:val="none" w:sz="0" w:space="0" w:color="auto"/>
            <w:right w:val="none" w:sz="0" w:space="0" w:color="auto"/>
          </w:divBdr>
        </w:div>
        <w:div w:id="1472945285">
          <w:marLeft w:val="0"/>
          <w:marRight w:val="0"/>
          <w:marTop w:val="0"/>
          <w:marBottom w:val="0"/>
          <w:divBdr>
            <w:top w:val="none" w:sz="0" w:space="0" w:color="auto"/>
            <w:left w:val="none" w:sz="0" w:space="0" w:color="auto"/>
            <w:bottom w:val="none" w:sz="0" w:space="0" w:color="auto"/>
            <w:right w:val="none" w:sz="0" w:space="0" w:color="auto"/>
          </w:divBdr>
        </w:div>
        <w:div w:id="2048287921">
          <w:marLeft w:val="0"/>
          <w:marRight w:val="0"/>
          <w:marTop w:val="0"/>
          <w:marBottom w:val="0"/>
          <w:divBdr>
            <w:top w:val="none" w:sz="0" w:space="0" w:color="auto"/>
            <w:left w:val="none" w:sz="0" w:space="0" w:color="auto"/>
            <w:bottom w:val="none" w:sz="0" w:space="0" w:color="auto"/>
            <w:right w:val="none" w:sz="0" w:space="0" w:color="auto"/>
          </w:divBdr>
        </w:div>
        <w:div w:id="76640588">
          <w:marLeft w:val="0"/>
          <w:marRight w:val="0"/>
          <w:marTop w:val="0"/>
          <w:marBottom w:val="0"/>
          <w:divBdr>
            <w:top w:val="none" w:sz="0" w:space="0" w:color="auto"/>
            <w:left w:val="none" w:sz="0" w:space="0" w:color="auto"/>
            <w:bottom w:val="none" w:sz="0" w:space="0" w:color="auto"/>
            <w:right w:val="none" w:sz="0" w:space="0" w:color="auto"/>
          </w:divBdr>
        </w:div>
        <w:div w:id="569384627">
          <w:marLeft w:val="0"/>
          <w:marRight w:val="0"/>
          <w:marTop w:val="0"/>
          <w:marBottom w:val="0"/>
          <w:divBdr>
            <w:top w:val="none" w:sz="0" w:space="0" w:color="auto"/>
            <w:left w:val="none" w:sz="0" w:space="0" w:color="auto"/>
            <w:bottom w:val="none" w:sz="0" w:space="0" w:color="auto"/>
            <w:right w:val="none" w:sz="0" w:space="0" w:color="auto"/>
          </w:divBdr>
        </w:div>
        <w:div w:id="1292324419">
          <w:marLeft w:val="0"/>
          <w:marRight w:val="0"/>
          <w:marTop w:val="0"/>
          <w:marBottom w:val="0"/>
          <w:divBdr>
            <w:top w:val="none" w:sz="0" w:space="0" w:color="auto"/>
            <w:left w:val="none" w:sz="0" w:space="0" w:color="auto"/>
            <w:bottom w:val="none" w:sz="0" w:space="0" w:color="auto"/>
            <w:right w:val="none" w:sz="0" w:space="0" w:color="auto"/>
          </w:divBdr>
        </w:div>
        <w:div w:id="150952910">
          <w:marLeft w:val="0"/>
          <w:marRight w:val="0"/>
          <w:marTop w:val="0"/>
          <w:marBottom w:val="0"/>
          <w:divBdr>
            <w:top w:val="none" w:sz="0" w:space="0" w:color="auto"/>
            <w:left w:val="none" w:sz="0" w:space="0" w:color="auto"/>
            <w:bottom w:val="none" w:sz="0" w:space="0" w:color="auto"/>
            <w:right w:val="none" w:sz="0" w:space="0" w:color="auto"/>
          </w:divBdr>
        </w:div>
        <w:div w:id="510223750">
          <w:marLeft w:val="0"/>
          <w:marRight w:val="0"/>
          <w:marTop w:val="0"/>
          <w:marBottom w:val="0"/>
          <w:divBdr>
            <w:top w:val="none" w:sz="0" w:space="0" w:color="auto"/>
            <w:left w:val="none" w:sz="0" w:space="0" w:color="auto"/>
            <w:bottom w:val="none" w:sz="0" w:space="0" w:color="auto"/>
            <w:right w:val="none" w:sz="0" w:space="0" w:color="auto"/>
          </w:divBdr>
        </w:div>
        <w:div w:id="1905487838">
          <w:marLeft w:val="0"/>
          <w:marRight w:val="0"/>
          <w:marTop w:val="0"/>
          <w:marBottom w:val="0"/>
          <w:divBdr>
            <w:top w:val="none" w:sz="0" w:space="0" w:color="auto"/>
            <w:left w:val="none" w:sz="0" w:space="0" w:color="auto"/>
            <w:bottom w:val="none" w:sz="0" w:space="0" w:color="auto"/>
            <w:right w:val="none" w:sz="0" w:space="0" w:color="auto"/>
          </w:divBdr>
        </w:div>
        <w:div w:id="1396276278">
          <w:marLeft w:val="0"/>
          <w:marRight w:val="0"/>
          <w:marTop w:val="0"/>
          <w:marBottom w:val="0"/>
          <w:divBdr>
            <w:top w:val="none" w:sz="0" w:space="0" w:color="auto"/>
            <w:left w:val="none" w:sz="0" w:space="0" w:color="auto"/>
            <w:bottom w:val="none" w:sz="0" w:space="0" w:color="auto"/>
            <w:right w:val="none" w:sz="0" w:space="0" w:color="auto"/>
          </w:divBdr>
        </w:div>
        <w:div w:id="1110081420">
          <w:marLeft w:val="0"/>
          <w:marRight w:val="0"/>
          <w:marTop w:val="0"/>
          <w:marBottom w:val="0"/>
          <w:divBdr>
            <w:top w:val="none" w:sz="0" w:space="0" w:color="auto"/>
            <w:left w:val="none" w:sz="0" w:space="0" w:color="auto"/>
            <w:bottom w:val="none" w:sz="0" w:space="0" w:color="auto"/>
            <w:right w:val="none" w:sz="0" w:space="0" w:color="auto"/>
          </w:divBdr>
        </w:div>
        <w:div w:id="1480265151">
          <w:marLeft w:val="0"/>
          <w:marRight w:val="0"/>
          <w:marTop w:val="0"/>
          <w:marBottom w:val="0"/>
          <w:divBdr>
            <w:top w:val="none" w:sz="0" w:space="0" w:color="auto"/>
            <w:left w:val="none" w:sz="0" w:space="0" w:color="auto"/>
            <w:bottom w:val="none" w:sz="0" w:space="0" w:color="auto"/>
            <w:right w:val="none" w:sz="0" w:space="0" w:color="auto"/>
          </w:divBdr>
        </w:div>
        <w:div w:id="1371346664">
          <w:marLeft w:val="0"/>
          <w:marRight w:val="0"/>
          <w:marTop w:val="0"/>
          <w:marBottom w:val="0"/>
          <w:divBdr>
            <w:top w:val="none" w:sz="0" w:space="0" w:color="auto"/>
            <w:left w:val="none" w:sz="0" w:space="0" w:color="auto"/>
            <w:bottom w:val="none" w:sz="0" w:space="0" w:color="auto"/>
            <w:right w:val="none" w:sz="0" w:space="0" w:color="auto"/>
          </w:divBdr>
        </w:div>
        <w:div w:id="1367101254">
          <w:marLeft w:val="0"/>
          <w:marRight w:val="0"/>
          <w:marTop w:val="0"/>
          <w:marBottom w:val="0"/>
          <w:divBdr>
            <w:top w:val="none" w:sz="0" w:space="0" w:color="auto"/>
            <w:left w:val="none" w:sz="0" w:space="0" w:color="auto"/>
            <w:bottom w:val="none" w:sz="0" w:space="0" w:color="auto"/>
            <w:right w:val="none" w:sz="0" w:space="0" w:color="auto"/>
          </w:divBdr>
        </w:div>
        <w:div w:id="1056665285">
          <w:marLeft w:val="0"/>
          <w:marRight w:val="0"/>
          <w:marTop w:val="0"/>
          <w:marBottom w:val="0"/>
          <w:divBdr>
            <w:top w:val="none" w:sz="0" w:space="0" w:color="auto"/>
            <w:left w:val="none" w:sz="0" w:space="0" w:color="auto"/>
            <w:bottom w:val="none" w:sz="0" w:space="0" w:color="auto"/>
            <w:right w:val="none" w:sz="0" w:space="0" w:color="auto"/>
          </w:divBdr>
        </w:div>
        <w:div w:id="855120171">
          <w:marLeft w:val="0"/>
          <w:marRight w:val="0"/>
          <w:marTop w:val="0"/>
          <w:marBottom w:val="0"/>
          <w:divBdr>
            <w:top w:val="none" w:sz="0" w:space="0" w:color="auto"/>
            <w:left w:val="none" w:sz="0" w:space="0" w:color="auto"/>
            <w:bottom w:val="none" w:sz="0" w:space="0" w:color="auto"/>
            <w:right w:val="none" w:sz="0" w:space="0" w:color="auto"/>
          </w:divBdr>
        </w:div>
        <w:div w:id="129368126">
          <w:marLeft w:val="0"/>
          <w:marRight w:val="0"/>
          <w:marTop w:val="0"/>
          <w:marBottom w:val="0"/>
          <w:divBdr>
            <w:top w:val="none" w:sz="0" w:space="0" w:color="auto"/>
            <w:left w:val="none" w:sz="0" w:space="0" w:color="auto"/>
            <w:bottom w:val="none" w:sz="0" w:space="0" w:color="auto"/>
            <w:right w:val="none" w:sz="0" w:space="0" w:color="auto"/>
          </w:divBdr>
        </w:div>
        <w:div w:id="1253390068">
          <w:marLeft w:val="0"/>
          <w:marRight w:val="0"/>
          <w:marTop w:val="0"/>
          <w:marBottom w:val="0"/>
          <w:divBdr>
            <w:top w:val="none" w:sz="0" w:space="0" w:color="auto"/>
            <w:left w:val="none" w:sz="0" w:space="0" w:color="auto"/>
            <w:bottom w:val="none" w:sz="0" w:space="0" w:color="auto"/>
            <w:right w:val="none" w:sz="0" w:space="0" w:color="auto"/>
          </w:divBdr>
        </w:div>
        <w:div w:id="1369643926">
          <w:marLeft w:val="0"/>
          <w:marRight w:val="0"/>
          <w:marTop w:val="0"/>
          <w:marBottom w:val="0"/>
          <w:divBdr>
            <w:top w:val="none" w:sz="0" w:space="0" w:color="auto"/>
            <w:left w:val="none" w:sz="0" w:space="0" w:color="auto"/>
            <w:bottom w:val="none" w:sz="0" w:space="0" w:color="auto"/>
            <w:right w:val="none" w:sz="0" w:space="0" w:color="auto"/>
          </w:divBdr>
        </w:div>
        <w:div w:id="1261642884">
          <w:marLeft w:val="0"/>
          <w:marRight w:val="0"/>
          <w:marTop w:val="0"/>
          <w:marBottom w:val="0"/>
          <w:divBdr>
            <w:top w:val="none" w:sz="0" w:space="0" w:color="auto"/>
            <w:left w:val="none" w:sz="0" w:space="0" w:color="auto"/>
            <w:bottom w:val="none" w:sz="0" w:space="0" w:color="auto"/>
            <w:right w:val="none" w:sz="0" w:space="0" w:color="auto"/>
          </w:divBdr>
        </w:div>
        <w:div w:id="2021351980">
          <w:marLeft w:val="0"/>
          <w:marRight w:val="0"/>
          <w:marTop w:val="0"/>
          <w:marBottom w:val="0"/>
          <w:divBdr>
            <w:top w:val="none" w:sz="0" w:space="0" w:color="auto"/>
            <w:left w:val="none" w:sz="0" w:space="0" w:color="auto"/>
            <w:bottom w:val="none" w:sz="0" w:space="0" w:color="auto"/>
            <w:right w:val="none" w:sz="0" w:space="0" w:color="auto"/>
          </w:divBdr>
        </w:div>
        <w:div w:id="1236092484">
          <w:marLeft w:val="0"/>
          <w:marRight w:val="0"/>
          <w:marTop w:val="0"/>
          <w:marBottom w:val="0"/>
          <w:divBdr>
            <w:top w:val="none" w:sz="0" w:space="0" w:color="auto"/>
            <w:left w:val="none" w:sz="0" w:space="0" w:color="auto"/>
            <w:bottom w:val="none" w:sz="0" w:space="0" w:color="auto"/>
            <w:right w:val="none" w:sz="0" w:space="0" w:color="auto"/>
          </w:divBdr>
        </w:div>
        <w:div w:id="735862252">
          <w:marLeft w:val="0"/>
          <w:marRight w:val="0"/>
          <w:marTop w:val="0"/>
          <w:marBottom w:val="0"/>
          <w:divBdr>
            <w:top w:val="none" w:sz="0" w:space="0" w:color="auto"/>
            <w:left w:val="none" w:sz="0" w:space="0" w:color="auto"/>
            <w:bottom w:val="none" w:sz="0" w:space="0" w:color="auto"/>
            <w:right w:val="none" w:sz="0" w:space="0" w:color="auto"/>
          </w:divBdr>
        </w:div>
        <w:div w:id="1104229058">
          <w:marLeft w:val="0"/>
          <w:marRight w:val="0"/>
          <w:marTop w:val="0"/>
          <w:marBottom w:val="0"/>
          <w:divBdr>
            <w:top w:val="none" w:sz="0" w:space="0" w:color="auto"/>
            <w:left w:val="none" w:sz="0" w:space="0" w:color="auto"/>
            <w:bottom w:val="none" w:sz="0" w:space="0" w:color="auto"/>
            <w:right w:val="none" w:sz="0" w:space="0" w:color="auto"/>
          </w:divBdr>
        </w:div>
        <w:div w:id="1288316379">
          <w:marLeft w:val="0"/>
          <w:marRight w:val="0"/>
          <w:marTop w:val="0"/>
          <w:marBottom w:val="0"/>
          <w:divBdr>
            <w:top w:val="none" w:sz="0" w:space="0" w:color="auto"/>
            <w:left w:val="none" w:sz="0" w:space="0" w:color="auto"/>
            <w:bottom w:val="none" w:sz="0" w:space="0" w:color="auto"/>
            <w:right w:val="none" w:sz="0" w:space="0" w:color="auto"/>
          </w:divBdr>
        </w:div>
        <w:div w:id="1577129976">
          <w:marLeft w:val="0"/>
          <w:marRight w:val="0"/>
          <w:marTop w:val="0"/>
          <w:marBottom w:val="0"/>
          <w:divBdr>
            <w:top w:val="none" w:sz="0" w:space="0" w:color="auto"/>
            <w:left w:val="none" w:sz="0" w:space="0" w:color="auto"/>
            <w:bottom w:val="none" w:sz="0" w:space="0" w:color="auto"/>
            <w:right w:val="none" w:sz="0" w:space="0" w:color="auto"/>
          </w:divBdr>
        </w:div>
        <w:div w:id="122815070">
          <w:marLeft w:val="0"/>
          <w:marRight w:val="0"/>
          <w:marTop w:val="0"/>
          <w:marBottom w:val="0"/>
          <w:divBdr>
            <w:top w:val="none" w:sz="0" w:space="0" w:color="auto"/>
            <w:left w:val="none" w:sz="0" w:space="0" w:color="auto"/>
            <w:bottom w:val="none" w:sz="0" w:space="0" w:color="auto"/>
            <w:right w:val="none" w:sz="0" w:space="0" w:color="auto"/>
          </w:divBdr>
        </w:div>
        <w:div w:id="1463570495">
          <w:marLeft w:val="0"/>
          <w:marRight w:val="0"/>
          <w:marTop w:val="0"/>
          <w:marBottom w:val="0"/>
          <w:divBdr>
            <w:top w:val="none" w:sz="0" w:space="0" w:color="auto"/>
            <w:left w:val="none" w:sz="0" w:space="0" w:color="auto"/>
            <w:bottom w:val="none" w:sz="0" w:space="0" w:color="auto"/>
            <w:right w:val="none" w:sz="0" w:space="0" w:color="auto"/>
          </w:divBdr>
        </w:div>
        <w:div w:id="241721780">
          <w:marLeft w:val="0"/>
          <w:marRight w:val="0"/>
          <w:marTop w:val="0"/>
          <w:marBottom w:val="0"/>
          <w:divBdr>
            <w:top w:val="none" w:sz="0" w:space="0" w:color="auto"/>
            <w:left w:val="none" w:sz="0" w:space="0" w:color="auto"/>
            <w:bottom w:val="none" w:sz="0" w:space="0" w:color="auto"/>
            <w:right w:val="none" w:sz="0" w:space="0" w:color="auto"/>
          </w:divBdr>
        </w:div>
        <w:div w:id="1608731743">
          <w:marLeft w:val="0"/>
          <w:marRight w:val="0"/>
          <w:marTop w:val="0"/>
          <w:marBottom w:val="0"/>
          <w:divBdr>
            <w:top w:val="none" w:sz="0" w:space="0" w:color="auto"/>
            <w:left w:val="none" w:sz="0" w:space="0" w:color="auto"/>
            <w:bottom w:val="none" w:sz="0" w:space="0" w:color="auto"/>
            <w:right w:val="none" w:sz="0" w:space="0" w:color="auto"/>
          </w:divBdr>
        </w:div>
        <w:div w:id="1857697102">
          <w:marLeft w:val="0"/>
          <w:marRight w:val="0"/>
          <w:marTop w:val="0"/>
          <w:marBottom w:val="0"/>
          <w:divBdr>
            <w:top w:val="none" w:sz="0" w:space="0" w:color="auto"/>
            <w:left w:val="none" w:sz="0" w:space="0" w:color="auto"/>
            <w:bottom w:val="none" w:sz="0" w:space="0" w:color="auto"/>
            <w:right w:val="none" w:sz="0" w:space="0" w:color="auto"/>
          </w:divBdr>
        </w:div>
      </w:divsChild>
    </w:div>
    <w:div w:id="899249745">
      <w:bodyDiv w:val="1"/>
      <w:marLeft w:val="0"/>
      <w:marRight w:val="0"/>
      <w:marTop w:val="0"/>
      <w:marBottom w:val="0"/>
      <w:divBdr>
        <w:top w:val="none" w:sz="0" w:space="0" w:color="auto"/>
        <w:left w:val="none" w:sz="0" w:space="0" w:color="auto"/>
        <w:bottom w:val="none" w:sz="0" w:space="0" w:color="auto"/>
        <w:right w:val="none" w:sz="0" w:space="0" w:color="auto"/>
      </w:divBdr>
    </w:div>
    <w:div w:id="1435402050">
      <w:bodyDiv w:val="1"/>
      <w:marLeft w:val="0"/>
      <w:marRight w:val="0"/>
      <w:marTop w:val="0"/>
      <w:marBottom w:val="0"/>
      <w:divBdr>
        <w:top w:val="none" w:sz="0" w:space="0" w:color="auto"/>
        <w:left w:val="none" w:sz="0" w:space="0" w:color="auto"/>
        <w:bottom w:val="none" w:sz="0" w:space="0" w:color="auto"/>
        <w:right w:val="none" w:sz="0" w:space="0" w:color="auto"/>
      </w:divBdr>
      <w:divsChild>
        <w:div w:id="1304042334">
          <w:marLeft w:val="0"/>
          <w:marRight w:val="0"/>
          <w:marTop w:val="0"/>
          <w:marBottom w:val="0"/>
          <w:divBdr>
            <w:top w:val="none" w:sz="0" w:space="0" w:color="auto"/>
            <w:left w:val="none" w:sz="0" w:space="0" w:color="auto"/>
            <w:bottom w:val="none" w:sz="0" w:space="0" w:color="auto"/>
            <w:right w:val="none" w:sz="0" w:space="0" w:color="auto"/>
          </w:divBdr>
        </w:div>
        <w:div w:id="44957746">
          <w:marLeft w:val="0"/>
          <w:marRight w:val="0"/>
          <w:marTop w:val="0"/>
          <w:marBottom w:val="0"/>
          <w:divBdr>
            <w:top w:val="none" w:sz="0" w:space="0" w:color="auto"/>
            <w:left w:val="none" w:sz="0" w:space="0" w:color="auto"/>
            <w:bottom w:val="none" w:sz="0" w:space="0" w:color="auto"/>
            <w:right w:val="none" w:sz="0" w:space="0" w:color="auto"/>
          </w:divBdr>
        </w:div>
        <w:div w:id="280844392">
          <w:marLeft w:val="0"/>
          <w:marRight w:val="0"/>
          <w:marTop w:val="0"/>
          <w:marBottom w:val="0"/>
          <w:divBdr>
            <w:top w:val="none" w:sz="0" w:space="0" w:color="auto"/>
            <w:left w:val="none" w:sz="0" w:space="0" w:color="auto"/>
            <w:bottom w:val="none" w:sz="0" w:space="0" w:color="auto"/>
            <w:right w:val="none" w:sz="0" w:space="0" w:color="auto"/>
          </w:divBdr>
        </w:div>
        <w:div w:id="628122156">
          <w:marLeft w:val="0"/>
          <w:marRight w:val="0"/>
          <w:marTop w:val="0"/>
          <w:marBottom w:val="0"/>
          <w:divBdr>
            <w:top w:val="none" w:sz="0" w:space="0" w:color="auto"/>
            <w:left w:val="none" w:sz="0" w:space="0" w:color="auto"/>
            <w:bottom w:val="none" w:sz="0" w:space="0" w:color="auto"/>
            <w:right w:val="none" w:sz="0" w:space="0" w:color="auto"/>
          </w:divBdr>
        </w:div>
        <w:div w:id="1227061812">
          <w:marLeft w:val="0"/>
          <w:marRight w:val="0"/>
          <w:marTop w:val="0"/>
          <w:marBottom w:val="0"/>
          <w:divBdr>
            <w:top w:val="none" w:sz="0" w:space="0" w:color="auto"/>
            <w:left w:val="none" w:sz="0" w:space="0" w:color="auto"/>
            <w:bottom w:val="none" w:sz="0" w:space="0" w:color="auto"/>
            <w:right w:val="none" w:sz="0" w:space="0" w:color="auto"/>
          </w:divBdr>
        </w:div>
        <w:div w:id="1370765463">
          <w:marLeft w:val="0"/>
          <w:marRight w:val="0"/>
          <w:marTop w:val="0"/>
          <w:marBottom w:val="0"/>
          <w:divBdr>
            <w:top w:val="none" w:sz="0" w:space="0" w:color="auto"/>
            <w:left w:val="none" w:sz="0" w:space="0" w:color="auto"/>
            <w:bottom w:val="none" w:sz="0" w:space="0" w:color="auto"/>
            <w:right w:val="none" w:sz="0" w:space="0" w:color="auto"/>
          </w:divBdr>
        </w:div>
        <w:div w:id="136340334">
          <w:marLeft w:val="0"/>
          <w:marRight w:val="0"/>
          <w:marTop w:val="0"/>
          <w:marBottom w:val="0"/>
          <w:divBdr>
            <w:top w:val="none" w:sz="0" w:space="0" w:color="auto"/>
            <w:left w:val="none" w:sz="0" w:space="0" w:color="auto"/>
            <w:bottom w:val="none" w:sz="0" w:space="0" w:color="auto"/>
            <w:right w:val="none" w:sz="0" w:space="0" w:color="auto"/>
          </w:divBdr>
        </w:div>
        <w:div w:id="174612172">
          <w:marLeft w:val="0"/>
          <w:marRight w:val="0"/>
          <w:marTop w:val="0"/>
          <w:marBottom w:val="0"/>
          <w:divBdr>
            <w:top w:val="none" w:sz="0" w:space="0" w:color="auto"/>
            <w:left w:val="none" w:sz="0" w:space="0" w:color="auto"/>
            <w:bottom w:val="none" w:sz="0" w:space="0" w:color="auto"/>
            <w:right w:val="none" w:sz="0" w:space="0" w:color="auto"/>
          </w:divBdr>
        </w:div>
        <w:div w:id="1744719364">
          <w:marLeft w:val="0"/>
          <w:marRight w:val="0"/>
          <w:marTop w:val="0"/>
          <w:marBottom w:val="0"/>
          <w:divBdr>
            <w:top w:val="none" w:sz="0" w:space="0" w:color="auto"/>
            <w:left w:val="none" w:sz="0" w:space="0" w:color="auto"/>
            <w:bottom w:val="none" w:sz="0" w:space="0" w:color="auto"/>
            <w:right w:val="none" w:sz="0" w:space="0" w:color="auto"/>
          </w:divBdr>
        </w:div>
        <w:div w:id="497499486">
          <w:marLeft w:val="0"/>
          <w:marRight w:val="0"/>
          <w:marTop w:val="0"/>
          <w:marBottom w:val="0"/>
          <w:divBdr>
            <w:top w:val="none" w:sz="0" w:space="0" w:color="auto"/>
            <w:left w:val="none" w:sz="0" w:space="0" w:color="auto"/>
            <w:bottom w:val="none" w:sz="0" w:space="0" w:color="auto"/>
            <w:right w:val="none" w:sz="0" w:space="0" w:color="auto"/>
          </w:divBdr>
        </w:div>
        <w:div w:id="1397316040">
          <w:marLeft w:val="0"/>
          <w:marRight w:val="0"/>
          <w:marTop w:val="0"/>
          <w:marBottom w:val="0"/>
          <w:divBdr>
            <w:top w:val="none" w:sz="0" w:space="0" w:color="auto"/>
            <w:left w:val="none" w:sz="0" w:space="0" w:color="auto"/>
            <w:bottom w:val="none" w:sz="0" w:space="0" w:color="auto"/>
            <w:right w:val="none" w:sz="0" w:space="0" w:color="auto"/>
          </w:divBdr>
        </w:div>
        <w:div w:id="2069061621">
          <w:marLeft w:val="0"/>
          <w:marRight w:val="0"/>
          <w:marTop w:val="0"/>
          <w:marBottom w:val="0"/>
          <w:divBdr>
            <w:top w:val="none" w:sz="0" w:space="0" w:color="auto"/>
            <w:left w:val="none" w:sz="0" w:space="0" w:color="auto"/>
            <w:bottom w:val="none" w:sz="0" w:space="0" w:color="auto"/>
            <w:right w:val="none" w:sz="0" w:space="0" w:color="auto"/>
          </w:divBdr>
        </w:div>
        <w:div w:id="1552840238">
          <w:marLeft w:val="0"/>
          <w:marRight w:val="0"/>
          <w:marTop w:val="0"/>
          <w:marBottom w:val="0"/>
          <w:divBdr>
            <w:top w:val="none" w:sz="0" w:space="0" w:color="auto"/>
            <w:left w:val="none" w:sz="0" w:space="0" w:color="auto"/>
            <w:bottom w:val="none" w:sz="0" w:space="0" w:color="auto"/>
            <w:right w:val="none" w:sz="0" w:space="0" w:color="auto"/>
          </w:divBdr>
        </w:div>
        <w:div w:id="19400123">
          <w:marLeft w:val="0"/>
          <w:marRight w:val="0"/>
          <w:marTop w:val="0"/>
          <w:marBottom w:val="0"/>
          <w:divBdr>
            <w:top w:val="none" w:sz="0" w:space="0" w:color="auto"/>
            <w:left w:val="none" w:sz="0" w:space="0" w:color="auto"/>
            <w:bottom w:val="none" w:sz="0" w:space="0" w:color="auto"/>
            <w:right w:val="none" w:sz="0" w:space="0" w:color="auto"/>
          </w:divBdr>
        </w:div>
        <w:div w:id="1550652219">
          <w:marLeft w:val="0"/>
          <w:marRight w:val="0"/>
          <w:marTop w:val="0"/>
          <w:marBottom w:val="0"/>
          <w:divBdr>
            <w:top w:val="none" w:sz="0" w:space="0" w:color="auto"/>
            <w:left w:val="none" w:sz="0" w:space="0" w:color="auto"/>
            <w:bottom w:val="none" w:sz="0" w:space="0" w:color="auto"/>
            <w:right w:val="none" w:sz="0" w:space="0" w:color="auto"/>
          </w:divBdr>
        </w:div>
        <w:div w:id="1401706242">
          <w:marLeft w:val="0"/>
          <w:marRight w:val="0"/>
          <w:marTop w:val="0"/>
          <w:marBottom w:val="0"/>
          <w:divBdr>
            <w:top w:val="none" w:sz="0" w:space="0" w:color="auto"/>
            <w:left w:val="none" w:sz="0" w:space="0" w:color="auto"/>
            <w:bottom w:val="none" w:sz="0" w:space="0" w:color="auto"/>
            <w:right w:val="none" w:sz="0" w:space="0" w:color="auto"/>
          </w:divBdr>
        </w:div>
        <w:div w:id="2082408267">
          <w:marLeft w:val="0"/>
          <w:marRight w:val="0"/>
          <w:marTop w:val="0"/>
          <w:marBottom w:val="0"/>
          <w:divBdr>
            <w:top w:val="none" w:sz="0" w:space="0" w:color="auto"/>
            <w:left w:val="none" w:sz="0" w:space="0" w:color="auto"/>
            <w:bottom w:val="none" w:sz="0" w:space="0" w:color="auto"/>
            <w:right w:val="none" w:sz="0" w:space="0" w:color="auto"/>
          </w:divBdr>
        </w:div>
        <w:div w:id="1460147098">
          <w:marLeft w:val="0"/>
          <w:marRight w:val="0"/>
          <w:marTop w:val="0"/>
          <w:marBottom w:val="0"/>
          <w:divBdr>
            <w:top w:val="none" w:sz="0" w:space="0" w:color="auto"/>
            <w:left w:val="none" w:sz="0" w:space="0" w:color="auto"/>
            <w:bottom w:val="none" w:sz="0" w:space="0" w:color="auto"/>
            <w:right w:val="none" w:sz="0" w:space="0" w:color="auto"/>
          </w:divBdr>
        </w:div>
        <w:div w:id="92018127">
          <w:marLeft w:val="0"/>
          <w:marRight w:val="0"/>
          <w:marTop w:val="0"/>
          <w:marBottom w:val="0"/>
          <w:divBdr>
            <w:top w:val="none" w:sz="0" w:space="0" w:color="auto"/>
            <w:left w:val="none" w:sz="0" w:space="0" w:color="auto"/>
            <w:bottom w:val="none" w:sz="0" w:space="0" w:color="auto"/>
            <w:right w:val="none" w:sz="0" w:space="0" w:color="auto"/>
          </w:divBdr>
        </w:div>
        <w:div w:id="749276772">
          <w:marLeft w:val="0"/>
          <w:marRight w:val="0"/>
          <w:marTop w:val="0"/>
          <w:marBottom w:val="0"/>
          <w:divBdr>
            <w:top w:val="none" w:sz="0" w:space="0" w:color="auto"/>
            <w:left w:val="none" w:sz="0" w:space="0" w:color="auto"/>
            <w:bottom w:val="none" w:sz="0" w:space="0" w:color="auto"/>
            <w:right w:val="none" w:sz="0" w:space="0" w:color="auto"/>
          </w:divBdr>
        </w:div>
        <w:div w:id="418328407">
          <w:marLeft w:val="0"/>
          <w:marRight w:val="0"/>
          <w:marTop w:val="0"/>
          <w:marBottom w:val="0"/>
          <w:divBdr>
            <w:top w:val="none" w:sz="0" w:space="0" w:color="auto"/>
            <w:left w:val="none" w:sz="0" w:space="0" w:color="auto"/>
            <w:bottom w:val="none" w:sz="0" w:space="0" w:color="auto"/>
            <w:right w:val="none" w:sz="0" w:space="0" w:color="auto"/>
          </w:divBdr>
        </w:div>
        <w:div w:id="583998461">
          <w:marLeft w:val="0"/>
          <w:marRight w:val="0"/>
          <w:marTop w:val="0"/>
          <w:marBottom w:val="0"/>
          <w:divBdr>
            <w:top w:val="none" w:sz="0" w:space="0" w:color="auto"/>
            <w:left w:val="none" w:sz="0" w:space="0" w:color="auto"/>
            <w:bottom w:val="none" w:sz="0" w:space="0" w:color="auto"/>
            <w:right w:val="none" w:sz="0" w:space="0" w:color="auto"/>
          </w:divBdr>
        </w:div>
        <w:div w:id="1396972763">
          <w:marLeft w:val="0"/>
          <w:marRight w:val="0"/>
          <w:marTop w:val="0"/>
          <w:marBottom w:val="0"/>
          <w:divBdr>
            <w:top w:val="none" w:sz="0" w:space="0" w:color="auto"/>
            <w:left w:val="none" w:sz="0" w:space="0" w:color="auto"/>
            <w:bottom w:val="none" w:sz="0" w:space="0" w:color="auto"/>
            <w:right w:val="none" w:sz="0" w:space="0" w:color="auto"/>
          </w:divBdr>
        </w:div>
        <w:div w:id="378015668">
          <w:marLeft w:val="0"/>
          <w:marRight w:val="0"/>
          <w:marTop w:val="0"/>
          <w:marBottom w:val="0"/>
          <w:divBdr>
            <w:top w:val="none" w:sz="0" w:space="0" w:color="auto"/>
            <w:left w:val="none" w:sz="0" w:space="0" w:color="auto"/>
            <w:bottom w:val="none" w:sz="0" w:space="0" w:color="auto"/>
            <w:right w:val="none" w:sz="0" w:space="0" w:color="auto"/>
          </w:divBdr>
        </w:div>
        <w:div w:id="2038315964">
          <w:marLeft w:val="0"/>
          <w:marRight w:val="0"/>
          <w:marTop w:val="0"/>
          <w:marBottom w:val="0"/>
          <w:divBdr>
            <w:top w:val="none" w:sz="0" w:space="0" w:color="auto"/>
            <w:left w:val="none" w:sz="0" w:space="0" w:color="auto"/>
            <w:bottom w:val="none" w:sz="0" w:space="0" w:color="auto"/>
            <w:right w:val="none" w:sz="0" w:space="0" w:color="auto"/>
          </w:divBdr>
        </w:div>
        <w:div w:id="1115708386">
          <w:marLeft w:val="0"/>
          <w:marRight w:val="0"/>
          <w:marTop w:val="0"/>
          <w:marBottom w:val="0"/>
          <w:divBdr>
            <w:top w:val="none" w:sz="0" w:space="0" w:color="auto"/>
            <w:left w:val="none" w:sz="0" w:space="0" w:color="auto"/>
            <w:bottom w:val="none" w:sz="0" w:space="0" w:color="auto"/>
            <w:right w:val="none" w:sz="0" w:space="0" w:color="auto"/>
          </w:divBdr>
        </w:div>
        <w:div w:id="102530879">
          <w:marLeft w:val="0"/>
          <w:marRight w:val="0"/>
          <w:marTop w:val="0"/>
          <w:marBottom w:val="0"/>
          <w:divBdr>
            <w:top w:val="none" w:sz="0" w:space="0" w:color="auto"/>
            <w:left w:val="none" w:sz="0" w:space="0" w:color="auto"/>
            <w:bottom w:val="none" w:sz="0" w:space="0" w:color="auto"/>
            <w:right w:val="none" w:sz="0" w:space="0" w:color="auto"/>
          </w:divBdr>
        </w:div>
        <w:div w:id="1352099508">
          <w:marLeft w:val="0"/>
          <w:marRight w:val="0"/>
          <w:marTop w:val="0"/>
          <w:marBottom w:val="0"/>
          <w:divBdr>
            <w:top w:val="none" w:sz="0" w:space="0" w:color="auto"/>
            <w:left w:val="none" w:sz="0" w:space="0" w:color="auto"/>
            <w:bottom w:val="none" w:sz="0" w:space="0" w:color="auto"/>
            <w:right w:val="none" w:sz="0" w:space="0" w:color="auto"/>
          </w:divBdr>
        </w:div>
        <w:div w:id="872495205">
          <w:marLeft w:val="0"/>
          <w:marRight w:val="0"/>
          <w:marTop w:val="0"/>
          <w:marBottom w:val="0"/>
          <w:divBdr>
            <w:top w:val="none" w:sz="0" w:space="0" w:color="auto"/>
            <w:left w:val="none" w:sz="0" w:space="0" w:color="auto"/>
            <w:bottom w:val="none" w:sz="0" w:space="0" w:color="auto"/>
            <w:right w:val="none" w:sz="0" w:space="0" w:color="auto"/>
          </w:divBdr>
        </w:div>
        <w:div w:id="563570598">
          <w:marLeft w:val="0"/>
          <w:marRight w:val="0"/>
          <w:marTop w:val="0"/>
          <w:marBottom w:val="0"/>
          <w:divBdr>
            <w:top w:val="none" w:sz="0" w:space="0" w:color="auto"/>
            <w:left w:val="none" w:sz="0" w:space="0" w:color="auto"/>
            <w:bottom w:val="none" w:sz="0" w:space="0" w:color="auto"/>
            <w:right w:val="none" w:sz="0" w:space="0" w:color="auto"/>
          </w:divBdr>
        </w:div>
        <w:div w:id="1679305828">
          <w:marLeft w:val="0"/>
          <w:marRight w:val="0"/>
          <w:marTop w:val="0"/>
          <w:marBottom w:val="0"/>
          <w:divBdr>
            <w:top w:val="none" w:sz="0" w:space="0" w:color="auto"/>
            <w:left w:val="none" w:sz="0" w:space="0" w:color="auto"/>
            <w:bottom w:val="none" w:sz="0" w:space="0" w:color="auto"/>
            <w:right w:val="none" w:sz="0" w:space="0" w:color="auto"/>
          </w:divBdr>
        </w:div>
        <w:div w:id="2113163996">
          <w:marLeft w:val="0"/>
          <w:marRight w:val="0"/>
          <w:marTop w:val="0"/>
          <w:marBottom w:val="0"/>
          <w:divBdr>
            <w:top w:val="none" w:sz="0" w:space="0" w:color="auto"/>
            <w:left w:val="none" w:sz="0" w:space="0" w:color="auto"/>
            <w:bottom w:val="none" w:sz="0" w:space="0" w:color="auto"/>
            <w:right w:val="none" w:sz="0" w:space="0" w:color="auto"/>
          </w:divBdr>
        </w:div>
        <w:div w:id="1415123846">
          <w:marLeft w:val="0"/>
          <w:marRight w:val="0"/>
          <w:marTop w:val="0"/>
          <w:marBottom w:val="0"/>
          <w:divBdr>
            <w:top w:val="none" w:sz="0" w:space="0" w:color="auto"/>
            <w:left w:val="none" w:sz="0" w:space="0" w:color="auto"/>
            <w:bottom w:val="none" w:sz="0" w:space="0" w:color="auto"/>
            <w:right w:val="none" w:sz="0" w:space="0" w:color="auto"/>
          </w:divBdr>
        </w:div>
        <w:div w:id="223371201">
          <w:marLeft w:val="0"/>
          <w:marRight w:val="0"/>
          <w:marTop w:val="0"/>
          <w:marBottom w:val="0"/>
          <w:divBdr>
            <w:top w:val="none" w:sz="0" w:space="0" w:color="auto"/>
            <w:left w:val="none" w:sz="0" w:space="0" w:color="auto"/>
            <w:bottom w:val="none" w:sz="0" w:space="0" w:color="auto"/>
            <w:right w:val="none" w:sz="0" w:space="0" w:color="auto"/>
          </w:divBdr>
        </w:div>
        <w:div w:id="543056585">
          <w:marLeft w:val="0"/>
          <w:marRight w:val="0"/>
          <w:marTop w:val="0"/>
          <w:marBottom w:val="0"/>
          <w:divBdr>
            <w:top w:val="none" w:sz="0" w:space="0" w:color="auto"/>
            <w:left w:val="none" w:sz="0" w:space="0" w:color="auto"/>
            <w:bottom w:val="none" w:sz="0" w:space="0" w:color="auto"/>
            <w:right w:val="none" w:sz="0" w:space="0" w:color="auto"/>
          </w:divBdr>
        </w:div>
        <w:div w:id="1580482500">
          <w:marLeft w:val="0"/>
          <w:marRight w:val="0"/>
          <w:marTop w:val="0"/>
          <w:marBottom w:val="0"/>
          <w:divBdr>
            <w:top w:val="none" w:sz="0" w:space="0" w:color="auto"/>
            <w:left w:val="none" w:sz="0" w:space="0" w:color="auto"/>
            <w:bottom w:val="none" w:sz="0" w:space="0" w:color="auto"/>
            <w:right w:val="none" w:sz="0" w:space="0" w:color="auto"/>
          </w:divBdr>
        </w:div>
      </w:divsChild>
    </w:div>
    <w:div w:id="1475023237">
      <w:bodyDiv w:val="1"/>
      <w:marLeft w:val="0"/>
      <w:marRight w:val="0"/>
      <w:marTop w:val="0"/>
      <w:marBottom w:val="0"/>
      <w:divBdr>
        <w:top w:val="none" w:sz="0" w:space="0" w:color="auto"/>
        <w:left w:val="none" w:sz="0" w:space="0" w:color="auto"/>
        <w:bottom w:val="none" w:sz="0" w:space="0" w:color="auto"/>
        <w:right w:val="none" w:sz="0" w:space="0" w:color="auto"/>
      </w:divBdr>
      <w:divsChild>
        <w:div w:id="1342273083">
          <w:marLeft w:val="0"/>
          <w:marRight w:val="0"/>
          <w:marTop w:val="0"/>
          <w:marBottom w:val="0"/>
          <w:divBdr>
            <w:top w:val="none" w:sz="0" w:space="0" w:color="auto"/>
            <w:left w:val="none" w:sz="0" w:space="0" w:color="auto"/>
            <w:bottom w:val="none" w:sz="0" w:space="0" w:color="auto"/>
            <w:right w:val="none" w:sz="0" w:space="0" w:color="auto"/>
          </w:divBdr>
        </w:div>
        <w:div w:id="1806579901">
          <w:marLeft w:val="0"/>
          <w:marRight w:val="0"/>
          <w:marTop w:val="0"/>
          <w:marBottom w:val="0"/>
          <w:divBdr>
            <w:top w:val="none" w:sz="0" w:space="0" w:color="auto"/>
            <w:left w:val="none" w:sz="0" w:space="0" w:color="auto"/>
            <w:bottom w:val="none" w:sz="0" w:space="0" w:color="auto"/>
            <w:right w:val="none" w:sz="0" w:space="0" w:color="auto"/>
          </w:divBdr>
        </w:div>
        <w:div w:id="1267615962">
          <w:marLeft w:val="0"/>
          <w:marRight w:val="0"/>
          <w:marTop w:val="0"/>
          <w:marBottom w:val="0"/>
          <w:divBdr>
            <w:top w:val="none" w:sz="0" w:space="0" w:color="auto"/>
            <w:left w:val="none" w:sz="0" w:space="0" w:color="auto"/>
            <w:bottom w:val="none" w:sz="0" w:space="0" w:color="auto"/>
            <w:right w:val="none" w:sz="0" w:space="0" w:color="auto"/>
          </w:divBdr>
        </w:div>
        <w:div w:id="2016640722">
          <w:marLeft w:val="0"/>
          <w:marRight w:val="0"/>
          <w:marTop w:val="0"/>
          <w:marBottom w:val="0"/>
          <w:divBdr>
            <w:top w:val="none" w:sz="0" w:space="0" w:color="auto"/>
            <w:left w:val="none" w:sz="0" w:space="0" w:color="auto"/>
            <w:bottom w:val="none" w:sz="0" w:space="0" w:color="auto"/>
            <w:right w:val="none" w:sz="0" w:space="0" w:color="auto"/>
          </w:divBdr>
        </w:div>
        <w:div w:id="1666938334">
          <w:marLeft w:val="0"/>
          <w:marRight w:val="0"/>
          <w:marTop w:val="0"/>
          <w:marBottom w:val="0"/>
          <w:divBdr>
            <w:top w:val="none" w:sz="0" w:space="0" w:color="auto"/>
            <w:left w:val="none" w:sz="0" w:space="0" w:color="auto"/>
            <w:bottom w:val="none" w:sz="0" w:space="0" w:color="auto"/>
            <w:right w:val="none" w:sz="0" w:space="0" w:color="auto"/>
          </w:divBdr>
        </w:div>
        <w:div w:id="1781679811">
          <w:marLeft w:val="0"/>
          <w:marRight w:val="0"/>
          <w:marTop w:val="0"/>
          <w:marBottom w:val="0"/>
          <w:divBdr>
            <w:top w:val="none" w:sz="0" w:space="0" w:color="auto"/>
            <w:left w:val="none" w:sz="0" w:space="0" w:color="auto"/>
            <w:bottom w:val="none" w:sz="0" w:space="0" w:color="auto"/>
            <w:right w:val="none" w:sz="0" w:space="0" w:color="auto"/>
          </w:divBdr>
        </w:div>
        <w:div w:id="1031153983">
          <w:marLeft w:val="0"/>
          <w:marRight w:val="0"/>
          <w:marTop w:val="0"/>
          <w:marBottom w:val="0"/>
          <w:divBdr>
            <w:top w:val="none" w:sz="0" w:space="0" w:color="auto"/>
            <w:left w:val="none" w:sz="0" w:space="0" w:color="auto"/>
            <w:bottom w:val="none" w:sz="0" w:space="0" w:color="auto"/>
            <w:right w:val="none" w:sz="0" w:space="0" w:color="auto"/>
          </w:divBdr>
        </w:div>
        <w:div w:id="1941253075">
          <w:marLeft w:val="0"/>
          <w:marRight w:val="0"/>
          <w:marTop w:val="0"/>
          <w:marBottom w:val="0"/>
          <w:divBdr>
            <w:top w:val="none" w:sz="0" w:space="0" w:color="auto"/>
            <w:left w:val="none" w:sz="0" w:space="0" w:color="auto"/>
            <w:bottom w:val="none" w:sz="0" w:space="0" w:color="auto"/>
            <w:right w:val="none" w:sz="0" w:space="0" w:color="auto"/>
          </w:divBdr>
        </w:div>
        <w:div w:id="1080635666">
          <w:marLeft w:val="0"/>
          <w:marRight w:val="0"/>
          <w:marTop w:val="0"/>
          <w:marBottom w:val="0"/>
          <w:divBdr>
            <w:top w:val="none" w:sz="0" w:space="0" w:color="auto"/>
            <w:left w:val="none" w:sz="0" w:space="0" w:color="auto"/>
            <w:bottom w:val="none" w:sz="0" w:space="0" w:color="auto"/>
            <w:right w:val="none" w:sz="0" w:space="0" w:color="auto"/>
          </w:divBdr>
        </w:div>
        <w:div w:id="68769788">
          <w:marLeft w:val="0"/>
          <w:marRight w:val="0"/>
          <w:marTop w:val="0"/>
          <w:marBottom w:val="0"/>
          <w:divBdr>
            <w:top w:val="none" w:sz="0" w:space="0" w:color="auto"/>
            <w:left w:val="none" w:sz="0" w:space="0" w:color="auto"/>
            <w:bottom w:val="none" w:sz="0" w:space="0" w:color="auto"/>
            <w:right w:val="none" w:sz="0" w:space="0" w:color="auto"/>
          </w:divBdr>
        </w:div>
        <w:div w:id="21712752">
          <w:marLeft w:val="0"/>
          <w:marRight w:val="0"/>
          <w:marTop w:val="0"/>
          <w:marBottom w:val="0"/>
          <w:divBdr>
            <w:top w:val="none" w:sz="0" w:space="0" w:color="auto"/>
            <w:left w:val="none" w:sz="0" w:space="0" w:color="auto"/>
            <w:bottom w:val="none" w:sz="0" w:space="0" w:color="auto"/>
            <w:right w:val="none" w:sz="0" w:space="0" w:color="auto"/>
          </w:divBdr>
        </w:div>
        <w:div w:id="205146299">
          <w:marLeft w:val="0"/>
          <w:marRight w:val="0"/>
          <w:marTop w:val="0"/>
          <w:marBottom w:val="0"/>
          <w:divBdr>
            <w:top w:val="none" w:sz="0" w:space="0" w:color="auto"/>
            <w:left w:val="none" w:sz="0" w:space="0" w:color="auto"/>
            <w:bottom w:val="none" w:sz="0" w:space="0" w:color="auto"/>
            <w:right w:val="none" w:sz="0" w:space="0" w:color="auto"/>
          </w:divBdr>
        </w:div>
        <w:div w:id="1284851776">
          <w:marLeft w:val="0"/>
          <w:marRight w:val="0"/>
          <w:marTop w:val="0"/>
          <w:marBottom w:val="0"/>
          <w:divBdr>
            <w:top w:val="none" w:sz="0" w:space="0" w:color="auto"/>
            <w:left w:val="none" w:sz="0" w:space="0" w:color="auto"/>
            <w:bottom w:val="none" w:sz="0" w:space="0" w:color="auto"/>
            <w:right w:val="none" w:sz="0" w:space="0" w:color="auto"/>
          </w:divBdr>
        </w:div>
        <w:div w:id="1256665546">
          <w:marLeft w:val="0"/>
          <w:marRight w:val="0"/>
          <w:marTop w:val="0"/>
          <w:marBottom w:val="0"/>
          <w:divBdr>
            <w:top w:val="none" w:sz="0" w:space="0" w:color="auto"/>
            <w:left w:val="none" w:sz="0" w:space="0" w:color="auto"/>
            <w:bottom w:val="none" w:sz="0" w:space="0" w:color="auto"/>
            <w:right w:val="none" w:sz="0" w:space="0" w:color="auto"/>
          </w:divBdr>
        </w:div>
        <w:div w:id="494994687">
          <w:marLeft w:val="0"/>
          <w:marRight w:val="0"/>
          <w:marTop w:val="0"/>
          <w:marBottom w:val="0"/>
          <w:divBdr>
            <w:top w:val="none" w:sz="0" w:space="0" w:color="auto"/>
            <w:left w:val="none" w:sz="0" w:space="0" w:color="auto"/>
            <w:bottom w:val="none" w:sz="0" w:space="0" w:color="auto"/>
            <w:right w:val="none" w:sz="0" w:space="0" w:color="auto"/>
          </w:divBdr>
        </w:div>
        <w:div w:id="881597360">
          <w:marLeft w:val="0"/>
          <w:marRight w:val="0"/>
          <w:marTop w:val="0"/>
          <w:marBottom w:val="0"/>
          <w:divBdr>
            <w:top w:val="none" w:sz="0" w:space="0" w:color="auto"/>
            <w:left w:val="none" w:sz="0" w:space="0" w:color="auto"/>
            <w:bottom w:val="none" w:sz="0" w:space="0" w:color="auto"/>
            <w:right w:val="none" w:sz="0" w:space="0" w:color="auto"/>
          </w:divBdr>
        </w:div>
        <w:div w:id="845942972">
          <w:marLeft w:val="0"/>
          <w:marRight w:val="0"/>
          <w:marTop w:val="0"/>
          <w:marBottom w:val="0"/>
          <w:divBdr>
            <w:top w:val="none" w:sz="0" w:space="0" w:color="auto"/>
            <w:left w:val="none" w:sz="0" w:space="0" w:color="auto"/>
            <w:bottom w:val="none" w:sz="0" w:space="0" w:color="auto"/>
            <w:right w:val="none" w:sz="0" w:space="0" w:color="auto"/>
          </w:divBdr>
        </w:div>
        <w:div w:id="158541794">
          <w:marLeft w:val="0"/>
          <w:marRight w:val="0"/>
          <w:marTop w:val="0"/>
          <w:marBottom w:val="0"/>
          <w:divBdr>
            <w:top w:val="none" w:sz="0" w:space="0" w:color="auto"/>
            <w:left w:val="none" w:sz="0" w:space="0" w:color="auto"/>
            <w:bottom w:val="none" w:sz="0" w:space="0" w:color="auto"/>
            <w:right w:val="none" w:sz="0" w:space="0" w:color="auto"/>
          </w:divBdr>
        </w:div>
        <w:div w:id="791095942">
          <w:marLeft w:val="0"/>
          <w:marRight w:val="0"/>
          <w:marTop w:val="0"/>
          <w:marBottom w:val="0"/>
          <w:divBdr>
            <w:top w:val="none" w:sz="0" w:space="0" w:color="auto"/>
            <w:left w:val="none" w:sz="0" w:space="0" w:color="auto"/>
            <w:bottom w:val="none" w:sz="0" w:space="0" w:color="auto"/>
            <w:right w:val="none" w:sz="0" w:space="0" w:color="auto"/>
          </w:divBdr>
        </w:div>
        <w:div w:id="1555193897">
          <w:marLeft w:val="0"/>
          <w:marRight w:val="0"/>
          <w:marTop w:val="0"/>
          <w:marBottom w:val="0"/>
          <w:divBdr>
            <w:top w:val="none" w:sz="0" w:space="0" w:color="auto"/>
            <w:left w:val="none" w:sz="0" w:space="0" w:color="auto"/>
            <w:bottom w:val="none" w:sz="0" w:space="0" w:color="auto"/>
            <w:right w:val="none" w:sz="0" w:space="0" w:color="auto"/>
          </w:divBdr>
        </w:div>
        <w:div w:id="1001198414">
          <w:marLeft w:val="0"/>
          <w:marRight w:val="0"/>
          <w:marTop w:val="0"/>
          <w:marBottom w:val="0"/>
          <w:divBdr>
            <w:top w:val="none" w:sz="0" w:space="0" w:color="auto"/>
            <w:left w:val="none" w:sz="0" w:space="0" w:color="auto"/>
            <w:bottom w:val="none" w:sz="0" w:space="0" w:color="auto"/>
            <w:right w:val="none" w:sz="0" w:space="0" w:color="auto"/>
          </w:divBdr>
        </w:div>
        <w:div w:id="761071205">
          <w:marLeft w:val="0"/>
          <w:marRight w:val="0"/>
          <w:marTop w:val="0"/>
          <w:marBottom w:val="0"/>
          <w:divBdr>
            <w:top w:val="none" w:sz="0" w:space="0" w:color="auto"/>
            <w:left w:val="none" w:sz="0" w:space="0" w:color="auto"/>
            <w:bottom w:val="none" w:sz="0" w:space="0" w:color="auto"/>
            <w:right w:val="none" w:sz="0" w:space="0" w:color="auto"/>
          </w:divBdr>
        </w:div>
        <w:div w:id="1687247818">
          <w:marLeft w:val="0"/>
          <w:marRight w:val="0"/>
          <w:marTop w:val="0"/>
          <w:marBottom w:val="0"/>
          <w:divBdr>
            <w:top w:val="none" w:sz="0" w:space="0" w:color="auto"/>
            <w:left w:val="none" w:sz="0" w:space="0" w:color="auto"/>
            <w:bottom w:val="none" w:sz="0" w:space="0" w:color="auto"/>
            <w:right w:val="none" w:sz="0" w:space="0" w:color="auto"/>
          </w:divBdr>
        </w:div>
        <w:div w:id="1797989183">
          <w:marLeft w:val="0"/>
          <w:marRight w:val="0"/>
          <w:marTop w:val="0"/>
          <w:marBottom w:val="0"/>
          <w:divBdr>
            <w:top w:val="none" w:sz="0" w:space="0" w:color="auto"/>
            <w:left w:val="none" w:sz="0" w:space="0" w:color="auto"/>
            <w:bottom w:val="none" w:sz="0" w:space="0" w:color="auto"/>
            <w:right w:val="none" w:sz="0" w:space="0" w:color="auto"/>
          </w:divBdr>
        </w:div>
        <w:div w:id="816990443">
          <w:marLeft w:val="0"/>
          <w:marRight w:val="0"/>
          <w:marTop w:val="0"/>
          <w:marBottom w:val="0"/>
          <w:divBdr>
            <w:top w:val="none" w:sz="0" w:space="0" w:color="auto"/>
            <w:left w:val="none" w:sz="0" w:space="0" w:color="auto"/>
            <w:bottom w:val="none" w:sz="0" w:space="0" w:color="auto"/>
            <w:right w:val="none" w:sz="0" w:space="0" w:color="auto"/>
          </w:divBdr>
        </w:div>
        <w:div w:id="219826038">
          <w:marLeft w:val="0"/>
          <w:marRight w:val="0"/>
          <w:marTop w:val="0"/>
          <w:marBottom w:val="0"/>
          <w:divBdr>
            <w:top w:val="none" w:sz="0" w:space="0" w:color="auto"/>
            <w:left w:val="none" w:sz="0" w:space="0" w:color="auto"/>
            <w:bottom w:val="none" w:sz="0" w:space="0" w:color="auto"/>
            <w:right w:val="none" w:sz="0" w:space="0" w:color="auto"/>
          </w:divBdr>
        </w:div>
        <w:div w:id="527908850">
          <w:marLeft w:val="0"/>
          <w:marRight w:val="0"/>
          <w:marTop w:val="0"/>
          <w:marBottom w:val="0"/>
          <w:divBdr>
            <w:top w:val="none" w:sz="0" w:space="0" w:color="auto"/>
            <w:left w:val="none" w:sz="0" w:space="0" w:color="auto"/>
            <w:bottom w:val="none" w:sz="0" w:space="0" w:color="auto"/>
            <w:right w:val="none" w:sz="0" w:space="0" w:color="auto"/>
          </w:divBdr>
        </w:div>
        <w:div w:id="852960049">
          <w:marLeft w:val="0"/>
          <w:marRight w:val="0"/>
          <w:marTop w:val="0"/>
          <w:marBottom w:val="0"/>
          <w:divBdr>
            <w:top w:val="none" w:sz="0" w:space="0" w:color="auto"/>
            <w:left w:val="none" w:sz="0" w:space="0" w:color="auto"/>
            <w:bottom w:val="none" w:sz="0" w:space="0" w:color="auto"/>
            <w:right w:val="none" w:sz="0" w:space="0" w:color="auto"/>
          </w:divBdr>
        </w:div>
        <w:div w:id="351763492">
          <w:marLeft w:val="0"/>
          <w:marRight w:val="0"/>
          <w:marTop w:val="0"/>
          <w:marBottom w:val="0"/>
          <w:divBdr>
            <w:top w:val="none" w:sz="0" w:space="0" w:color="auto"/>
            <w:left w:val="none" w:sz="0" w:space="0" w:color="auto"/>
            <w:bottom w:val="none" w:sz="0" w:space="0" w:color="auto"/>
            <w:right w:val="none" w:sz="0" w:space="0" w:color="auto"/>
          </w:divBdr>
        </w:div>
        <w:div w:id="601694364">
          <w:marLeft w:val="0"/>
          <w:marRight w:val="0"/>
          <w:marTop w:val="0"/>
          <w:marBottom w:val="0"/>
          <w:divBdr>
            <w:top w:val="none" w:sz="0" w:space="0" w:color="auto"/>
            <w:left w:val="none" w:sz="0" w:space="0" w:color="auto"/>
            <w:bottom w:val="none" w:sz="0" w:space="0" w:color="auto"/>
            <w:right w:val="none" w:sz="0" w:space="0" w:color="auto"/>
          </w:divBdr>
        </w:div>
        <w:div w:id="10646623">
          <w:marLeft w:val="0"/>
          <w:marRight w:val="0"/>
          <w:marTop w:val="0"/>
          <w:marBottom w:val="0"/>
          <w:divBdr>
            <w:top w:val="none" w:sz="0" w:space="0" w:color="auto"/>
            <w:left w:val="none" w:sz="0" w:space="0" w:color="auto"/>
            <w:bottom w:val="none" w:sz="0" w:space="0" w:color="auto"/>
            <w:right w:val="none" w:sz="0" w:space="0" w:color="auto"/>
          </w:divBdr>
        </w:div>
        <w:div w:id="366023865">
          <w:marLeft w:val="0"/>
          <w:marRight w:val="0"/>
          <w:marTop w:val="0"/>
          <w:marBottom w:val="0"/>
          <w:divBdr>
            <w:top w:val="none" w:sz="0" w:space="0" w:color="auto"/>
            <w:left w:val="none" w:sz="0" w:space="0" w:color="auto"/>
            <w:bottom w:val="none" w:sz="0" w:space="0" w:color="auto"/>
            <w:right w:val="none" w:sz="0" w:space="0" w:color="auto"/>
          </w:divBdr>
        </w:div>
        <w:div w:id="287860905">
          <w:marLeft w:val="0"/>
          <w:marRight w:val="0"/>
          <w:marTop w:val="0"/>
          <w:marBottom w:val="0"/>
          <w:divBdr>
            <w:top w:val="none" w:sz="0" w:space="0" w:color="auto"/>
            <w:left w:val="none" w:sz="0" w:space="0" w:color="auto"/>
            <w:bottom w:val="none" w:sz="0" w:space="0" w:color="auto"/>
            <w:right w:val="none" w:sz="0" w:space="0" w:color="auto"/>
          </w:divBdr>
        </w:div>
        <w:div w:id="1115561142">
          <w:marLeft w:val="0"/>
          <w:marRight w:val="0"/>
          <w:marTop w:val="0"/>
          <w:marBottom w:val="0"/>
          <w:divBdr>
            <w:top w:val="none" w:sz="0" w:space="0" w:color="auto"/>
            <w:left w:val="none" w:sz="0" w:space="0" w:color="auto"/>
            <w:bottom w:val="none" w:sz="0" w:space="0" w:color="auto"/>
            <w:right w:val="none" w:sz="0" w:space="0" w:color="auto"/>
          </w:divBdr>
        </w:div>
        <w:div w:id="261955975">
          <w:marLeft w:val="0"/>
          <w:marRight w:val="0"/>
          <w:marTop w:val="0"/>
          <w:marBottom w:val="0"/>
          <w:divBdr>
            <w:top w:val="none" w:sz="0" w:space="0" w:color="auto"/>
            <w:left w:val="none" w:sz="0" w:space="0" w:color="auto"/>
            <w:bottom w:val="none" w:sz="0" w:space="0" w:color="auto"/>
            <w:right w:val="none" w:sz="0" w:space="0" w:color="auto"/>
          </w:divBdr>
        </w:div>
        <w:div w:id="1043333826">
          <w:marLeft w:val="0"/>
          <w:marRight w:val="0"/>
          <w:marTop w:val="0"/>
          <w:marBottom w:val="0"/>
          <w:divBdr>
            <w:top w:val="none" w:sz="0" w:space="0" w:color="auto"/>
            <w:left w:val="none" w:sz="0" w:space="0" w:color="auto"/>
            <w:bottom w:val="none" w:sz="0" w:space="0" w:color="auto"/>
            <w:right w:val="none" w:sz="0" w:space="0" w:color="auto"/>
          </w:divBdr>
        </w:div>
      </w:divsChild>
    </w:div>
    <w:div w:id="1535580518">
      <w:bodyDiv w:val="1"/>
      <w:marLeft w:val="0"/>
      <w:marRight w:val="0"/>
      <w:marTop w:val="0"/>
      <w:marBottom w:val="0"/>
      <w:divBdr>
        <w:top w:val="none" w:sz="0" w:space="0" w:color="auto"/>
        <w:left w:val="none" w:sz="0" w:space="0" w:color="auto"/>
        <w:bottom w:val="none" w:sz="0" w:space="0" w:color="auto"/>
        <w:right w:val="none" w:sz="0" w:space="0" w:color="auto"/>
      </w:divBdr>
      <w:divsChild>
        <w:div w:id="420878045">
          <w:marLeft w:val="0"/>
          <w:marRight w:val="0"/>
          <w:marTop w:val="0"/>
          <w:marBottom w:val="0"/>
          <w:divBdr>
            <w:top w:val="none" w:sz="0" w:space="0" w:color="auto"/>
            <w:left w:val="none" w:sz="0" w:space="0" w:color="auto"/>
            <w:bottom w:val="none" w:sz="0" w:space="0" w:color="auto"/>
            <w:right w:val="none" w:sz="0" w:space="0" w:color="auto"/>
          </w:divBdr>
        </w:div>
        <w:div w:id="534275260">
          <w:marLeft w:val="0"/>
          <w:marRight w:val="0"/>
          <w:marTop w:val="0"/>
          <w:marBottom w:val="0"/>
          <w:divBdr>
            <w:top w:val="none" w:sz="0" w:space="0" w:color="auto"/>
            <w:left w:val="none" w:sz="0" w:space="0" w:color="auto"/>
            <w:bottom w:val="none" w:sz="0" w:space="0" w:color="auto"/>
            <w:right w:val="none" w:sz="0" w:space="0" w:color="auto"/>
          </w:divBdr>
        </w:div>
        <w:div w:id="701326531">
          <w:marLeft w:val="0"/>
          <w:marRight w:val="0"/>
          <w:marTop w:val="0"/>
          <w:marBottom w:val="0"/>
          <w:divBdr>
            <w:top w:val="none" w:sz="0" w:space="0" w:color="auto"/>
            <w:left w:val="none" w:sz="0" w:space="0" w:color="auto"/>
            <w:bottom w:val="none" w:sz="0" w:space="0" w:color="auto"/>
            <w:right w:val="none" w:sz="0" w:space="0" w:color="auto"/>
          </w:divBdr>
        </w:div>
        <w:div w:id="751121524">
          <w:marLeft w:val="0"/>
          <w:marRight w:val="0"/>
          <w:marTop w:val="0"/>
          <w:marBottom w:val="0"/>
          <w:divBdr>
            <w:top w:val="none" w:sz="0" w:space="0" w:color="auto"/>
            <w:left w:val="none" w:sz="0" w:space="0" w:color="auto"/>
            <w:bottom w:val="none" w:sz="0" w:space="0" w:color="auto"/>
            <w:right w:val="none" w:sz="0" w:space="0" w:color="auto"/>
          </w:divBdr>
        </w:div>
        <w:div w:id="1644892608">
          <w:marLeft w:val="0"/>
          <w:marRight w:val="0"/>
          <w:marTop w:val="0"/>
          <w:marBottom w:val="0"/>
          <w:divBdr>
            <w:top w:val="none" w:sz="0" w:space="0" w:color="auto"/>
            <w:left w:val="none" w:sz="0" w:space="0" w:color="auto"/>
            <w:bottom w:val="none" w:sz="0" w:space="0" w:color="auto"/>
            <w:right w:val="none" w:sz="0" w:space="0" w:color="auto"/>
          </w:divBdr>
        </w:div>
        <w:div w:id="157351999">
          <w:marLeft w:val="0"/>
          <w:marRight w:val="0"/>
          <w:marTop w:val="0"/>
          <w:marBottom w:val="0"/>
          <w:divBdr>
            <w:top w:val="none" w:sz="0" w:space="0" w:color="auto"/>
            <w:left w:val="none" w:sz="0" w:space="0" w:color="auto"/>
            <w:bottom w:val="none" w:sz="0" w:space="0" w:color="auto"/>
            <w:right w:val="none" w:sz="0" w:space="0" w:color="auto"/>
          </w:divBdr>
        </w:div>
        <w:div w:id="1805006949">
          <w:marLeft w:val="0"/>
          <w:marRight w:val="0"/>
          <w:marTop w:val="0"/>
          <w:marBottom w:val="0"/>
          <w:divBdr>
            <w:top w:val="none" w:sz="0" w:space="0" w:color="auto"/>
            <w:left w:val="none" w:sz="0" w:space="0" w:color="auto"/>
            <w:bottom w:val="none" w:sz="0" w:space="0" w:color="auto"/>
            <w:right w:val="none" w:sz="0" w:space="0" w:color="auto"/>
          </w:divBdr>
        </w:div>
        <w:div w:id="206068565">
          <w:marLeft w:val="0"/>
          <w:marRight w:val="0"/>
          <w:marTop w:val="0"/>
          <w:marBottom w:val="0"/>
          <w:divBdr>
            <w:top w:val="none" w:sz="0" w:space="0" w:color="auto"/>
            <w:left w:val="none" w:sz="0" w:space="0" w:color="auto"/>
            <w:bottom w:val="none" w:sz="0" w:space="0" w:color="auto"/>
            <w:right w:val="none" w:sz="0" w:space="0" w:color="auto"/>
          </w:divBdr>
        </w:div>
        <w:div w:id="1757819738">
          <w:marLeft w:val="0"/>
          <w:marRight w:val="0"/>
          <w:marTop w:val="0"/>
          <w:marBottom w:val="0"/>
          <w:divBdr>
            <w:top w:val="none" w:sz="0" w:space="0" w:color="auto"/>
            <w:left w:val="none" w:sz="0" w:space="0" w:color="auto"/>
            <w:bottom w:val="none" w:sz="0" w:space="0" w:color="auto"/>
            <w:right w:val="none" w:sz="0" w:space="0" w:color="auto"/>
          </w:divBdr>
        </w:div>
        <w:div w:id="713194839">
          <w:marLeft w:val="0"/>
          <w:marRight w:val="0"/>
          <w:marTop w:val="0"/>
          <w:marBottom w:val="0"/>
          <w:divBdr>
            <w:top w:val="none" w:sz="0" w:space="0" w:color="auto"/>
            <w:left w:val="none" w:sz="0" w:space="0" w:color="auto"/>
            <w:bottom w:val="none" w:sz="0" w:space="0" w:color="auto"/>
            <w:right w:val="none" w:sz="0" w:space="0" w:color="auto"/>
          </w:divBdr>
        </w:div>
        <w:div w:id="694692058">
          <w:marLeft w:val="0"/>
          <w:marRight w:val="0"/>
          <w:marTop w:val="0"/>
          <w:marBottom w:val="0"/>
          <w:divBdr>
            <w:top w:val="none" w:sz="0" w:space="0" w:color="auto"/>
            <w:left w:val="none" w:sz="0" w:space="0" w:color="auto"/>
            <w:bottom w:val="none" w:sz="0" w:space="0" w:color="auto"/>
            <w:right w:val="none" w:sz="0" w:space="0" w:color="auto"/>
          </w:divBdr>
        </w:div>
        <w:div w:id="1175460208">
          <w:marLeft w:val="0"/>
          <w:marRight w:val="0"/>
          <w:marTop w:val="0"/>
          <w:marBottom w:val="0"/>
          <w:divBdr>
            <w:top w:val="none" w:sz="0" w:space="0" w:color="auto"/>
            <w:left w:val="none" w:sz="0" w:space="0" w:color="auto"/>
            <w:bottom w:val="none" w:sz="0" w:space="0" w:color="auto"/>
            <w:right w:val="none" w:sz="0" w:space="0" w:color="auto"/>
          </w:divBdr>
        </w:div>
        <w:div w:id="1563979241">
          <w:marLeft w:val="0"/>
          <w:marRight w:val="0"/>
          <w:marTop w:val="0"/>
          <w:marBottom w:val="0"/>
          <w:divBdr>
            <w:top w:val="none" w:sz="0" w:space="0" w:color="auto"/>
            <w:left w:val="none" w:sz="0" w:space="0" w:color="auto"/>
            <w:bottom w:val="none" w:sz="0" w:space="0" w:color="auto"/>
            <w:right w:val="none" w:sz="0" w:space="0" w:color="auto"/>
          </w:divBdr>
        </w:div>
        <w:div w:id="474417177">
          <w:marLeft w:val="0"/>
          <w:marRight w:val="0"/>
          <w:marTop w:val="0"/>
          <w:marBottom w:val="0"/>
          <w:divBdr>
            <w:top w:val="none" w:sz="0" w:space="0" w:color="auto"/>
            <w:left w:val="none" w:sz="0" w:space="0" w:color="auto"/>
            <w:bottom w:val="none" w:sz="0" w:space="0" w:color="auto"/>
            <w:right w:val="none" w:sz="0" w:space="0" w:color="auto"/>
          </w:divBdr>
        </w:div>
        <w:div w:id="989405743">
          <w:marLeft w:val="0"/>
          <w:marRight w:val="0"/>
          <w:marTop w:val="0"/>
          <w:marBottom w:val="0"/>
          <w:divBdr>
            <w:top w:val="none" w:sz="0" w:space="0" w:color="auto"/>
            <w:left w:val="none" w:sz="0" w:space="0" w:color="auto"/>
            <w:bottom w:val="none" w:sz="0" w:space="0" w:color="auto"/>
            <w:right w:val="none" w:sz="0" w:space="0" w:color="auto"/>
          </w:divBdr>
        </w:div>
        <w:div w:id="1723017135">
          <w:marLeft w:val="0"/>
          <w:marRight w:val="0"/>
          <w:marTop w:val="0"/>
          <w:marBottom w:val="0"/>
          <w:divBdr>
            <w:top w:val="none" w:sz="0" w:space="0" w:color="auto"/>
            <w:left w:val="none" w:sz="0" w:space="0" w:color="auto"/>
            <w:bottom w:val="none" w:sz="0" w:space="0" w:color="auto"/>
            <w:right w:val="none" w:sz="0" w:space="0" w:color="auto"/>
          </w:divBdr>
        </w:div>
        <w:div w:id="1838381652">
          <w:marLeft w:val="0"/>
          <w:marRight w:val="0"/>
          <w:marTop w:val="0"/>
          <w:marBottom w:val="0"/>
          <w:divBdr>
            <w:top w:val="none" w:sz="0" w:space="0" w:color="auto"/>
            <w:left w:val="none" w:sz="0" w:space="0" w:color="auto"/>
            <w:bottom w:val="none" w:sz="0" w:space="0" w:color="auto"/>
            <w:right w:val="none" w:sz="0" w:space="0" w:color="auto"/>
          </w:divBdr>
        </w:div>
        <w:div w:id="531771441">
          <w:marLeft w:val="0"/>
          <w:marRight w:val="0"/>
          <w:marTop w:val="0"/>
          <w:marBottom w:val="0"/>
          <w:divBdr>
            <w:top w:val="none" w:sz="0" w:space="0" w:color="auto"/>
            <w:left w:val="none" w:sz="0" w:space="0" w:color="auto"/>
            <w:bottom w:val="none" w:sz="0" w:space="0" w:color="auto"/>
            <w:right w:val="none" w:sz="0" w:space="0" w:color="auto"/>
          </w:divBdr>
        </w:div>
        <w:div w:id="1519926267">
          <w:marLeft w:val="0"/>
          <w:marRight w:val="0"/>
          <w:marTop w:val="0"/>
          <w:marBottom w:val="0"/>
          <w:divBdr>
            <w:top w:val="none" w:sz="0" w:space="0" w:color="auto"/>
            <w:left w:val="none" w:sz="0" w:space="0" w:color="auto"/>
            <w:bottom w:val="none" w:sz="0" w:space="0" w:color="auto"/>
            <w:right w:val="none" w:sz="0" w:space="0" w:color="auto"/>
          </w:divBdr>
        </w:div>
        <w:div w:id="951210967">
          <w:marLeft w:val="0"/>
          <w:marRight w:val="0"/>
          <w:marTop w:val="0"/>
          <w:marBottom w:val="0"/>
          <w:divBdr>
            <w:top w:val="none" w:sz="0" w:space="0" w:color="auto"/>
            <w:left w:val="none" w:sz="0" w:space="0" w:color="auto"/>
            <w:bottom w:val="none" w:sz="0" w:space="0" w:color="auto"/>
            <w:right w:val="none" w:sz="0" w:space="0" w:color="auto"/>
          </w:divBdr>
        </w:div>
        <w:div w:id="1852255972">
          <w:marLeft w:val="0"/>
          <w:marRight w:val="0"/>
          <w:marTop w:val="0"/>
          <w:marBottom w:val="0"/>
          <w:divBdr>
            <w:top w:val="none" w:sz="0" w:space="0" w:color="auto"/>
            <w:left w:val="none" w:sz="0" w:space="0" w:color="auto"/>
            <w:bottom w:val="none" w:sz="0" w:space="0" w:color="auto"/>
            <w:right w:val="none" w:sz="0" w:space="0" w:color="auto"/>
          </w:divBdr>
        </w:div>
        <w:div w:id="1704554200">
          <w:marLeft w:val="0"/>
          <w:marRight w:val="0"/>
          <w:marTop w:val="0"/>
          <w:marBottom w:val="0"/>
          <w:divBdr>
            <w:top w:val="none" w:sz="0" w:space="0" w:color="auto"/>
            <w:left w:val="none" w:sz="0" w:space="0" w:color="auto"/>
            <w:bottom w:val="none" w:sz="0" w:space="0" w:color="auto"/>
            <w:right w:val="none" w:sz="0" w:space="0" w:color="auto"/>
          </w:divBdr>
        </w:div>
        <w:div w:id="2061511981">
          <w:marLeft w:val="0"/>
          <w:marRight w:val="0"/>
          <w:marTop w:val="0"/>
          <w:marBottom w:val="0"/>
          <w:divBdr>
            <w:top w:val="none" w:sz="0" w:space="0" w:color="auto"/>
            <w:left w:val="none" w:sz="0" w:space="0" w:color="auto"/>
            <w:bottom w:val="none" w:sz="0" w:space="0" w:color="auto"/>
            <w:right w:val="none" w:sz="0" w:space="0" w:color="auto"/>
          </w:divBdr>
        </w:div>
        <w:div w:id="711342518">
          <w:marLeft w:val="0"/>
          <w:marRight w:val="0"/>
          <w:marTop w:val="0"/>
          <w:marBottom w:val="0"/>
          <w:divBdr>
            <w:top w:val="none" w:sz="0" w:space="0" w:color="auto"/>
            <w:left w:val="none" w:sz="0" w:space="0" w:color="auto"/>
            <w:bottom w:val="none" w:sz="0" w:space="0" w:color="auto"/>
            <w:right w:val="none" w:sz="0" w:space="0" w:color="auto"/>
          </w:divBdr>
        </w:div>
        <w:div w:id="577325764">
          <w:marLeft w:val="0"/>
          <w:marRight w:val="0"/>
          <w:marTop w:val="0"/>
          <w:marBottom w:val="0"/>
          <w:divBdr>
            <w:top w:val="none" w:sz="0" w:space="0" w:color="auto"/>
            <w:left w:val="none" w:sz="0" w:space="0" w:color="auto"/>
            <w:bottom w:val="none" w:sz="0" w:space="0" w:color="auto"/>
            <w:right w:val="none" w:sz="0" w:space="0" w:color="auto"/>
          </w:divBdr>
        </w:div>
        <w:div w:id="1350253655">
          <w:marLeft w:val="0"/>
          <w:marRight w:val="0"/>
          <w:marTop w:val="0"/>
          <w:marBottom w:val="0"/>
          <w:divBdr>
            <w:top w:val="none" w:sz="0" w:space="0" w:color="auto"/>
            <w:left w:val="none" w:sz="0" w:space="0" w:color="auto"/>
            <w:bottom w:val="none" w:sz="0" w:space="0" w:color="auto"/>
            <w:right w:val="none" w:sz="0" w:space="0" w:color="auto"/>
          </w:divBdr>
        </w:div>
        <w:div w:id="35929677">
          <w:marLeft w:val="0"/>
          <w:marRight w:val="0"/>
          <w:marTop w:val="0"/>
          <w:marBottom w:val="0"/>
          <w:divBdr>
            <w:top w:val="none" w:sz="0" w:space="0" w:color="auto"/>
            <w:left w:val="none" w:sz="0" w:space="0" w:color="auto"/>
            <w:bottom w:val="none" w:sz="0" w:space="0" w:color="auto"/>
            <w:right w:val="none" w:sz="0" w:space="0" w:color="auto"/>
          </w:divBdr>
        </w:div>
        <w:div w:id="638194392">
          <w:marLeft w:val="0"/>
          <w:marRight w:val="0"/>
          <w:marTop w:val="0"/>
          <w:marBottom w:val="0"/>
          <w:divBdr>
            <w:top w:val="none" w:sz="0" w:space="0" w:color="auto"/>
            <w:left w:val="none" w:sz="0" w:space="0" w:color="auto"/>
            <w:bottom w:val="none" w:sz="0" w:space="0" w:color="auto"/>
            <w:right w:val="none" w:sz="0" w:space="0" w:color="auto"/>
          </w:divBdr>
        </w:div>
        <w:div w:id="11415826">
          <w:marLeft w:val="0"/>
          <w:marRight w:val="0"/>
          <w:marTop w:val="0"/>
          <w:marBottom w:val="0"/>
          <w:divBdr>
            <w:top w:val="none" w:sz="0" w:space="0" w:color="auto"/>
            <w:left w:val="none" w:sz="0" w:space="0" w:color="auto"/>
            <w:bottom w:val="none" w:sz="0" w:space="0" w:color="auto"/>
            <w:right w:val="none" w:sz="0" w:space="0" w:color="auto"/>
          </w:divBdr>
        </w:div>
        <w:div w:id="388263772">
          <w:marLeft w:val="0"/>
          <w:marRight w:val="0"/>
          <w:marTop w:val="0"/>
          <w:marBottom w:val="0"/>
          <w:divBdr>
            <w:top w:val="none" w:sz="0" w:space="0" w:color="auto"/>
            <w:left w:val="none" w:sz="0" w:space="0" w:color="auto"/>
            <w:bottom w:val="none" w:sz="0" w:space="0" w:color="auto"/>
            <w:right w:val="none" w:sz="0" w:space="0" w:color="auto"/>
          </w:divBdr>
        </w:div>
        <w:div w:id="1044214503">
          <w:marLeft w:val="0"/>
          <w:marRight w:val="0"/>
          <w:marTop w:val="0"/>
          <w:marBottom w:val="0"/>
          <w:divBdr>
            <w:top w:val="none" w:sz="0" w:space="0" w:color="auto"/>
            <w:left w:val="none" w:sz="0" w:space="0" w:color="auto"/>
            <w:bottom w:val="none" w:sz="0" w:space="0" w:color="auto"/>
            <w:right w:val="none" w:sz="0" w:space="0" w:color="auto"/>
          </w:divBdr>
        </w:div>
        <w:div w:id="793208972">
          <w:marLeft w:val="0"/>
          <w:marRight w:val="0"/>
          <w:marTop w:val="0"/>
          <w:marBottom w:val="0"/>
          <w:divBdr>
            <w:top w:val="none" w:sz="0" w:space="0" w:color="auto"/>
            <w:left w:val="none" w:sz="0" w:space="0" w:color="auto"/>
            <w:bottom w:val="none" w:sz="0" w:space="0" w:color="auto"/>
            <w:right w:val="none" w:sz="0" w:space="0" w:color="auto"/>
          </w:divBdr>
        </w:div>
        <w:div w:id="1643577359">
          <w:marLeft w:val="0"/>
          <w:marRight w:val="0"/>
          <w:marTop w:val="0"/>
          <w:marBottom w:val="0"/>
          <w:divBdr>
            <w:top w:val="none" w:sz="0" w:space="0" w:color="auto"/>
            <w:left w:val="none" w:sz="0" w:space="0" w:color="auto"/>
            <w:bottom w:val="none" w:sz="0" w:space="0" w:color="auto"/>
            <w:right w:val="none" w:sz="0" w:space="0" w:color="auto"/>
          </w:divBdr>
        </w:div>
        <w:div w:id="889341139">
          <w:marLeft w:val="0"/>
          <w:marRight w:val="0"/>
          <w:marTop w:val="0"/>
          <w:marBottom w:val="0"/>
          <w:divBdr>
            <w:top w:val="none" w:sz="0" w:space="0" w:color="auto"/>
            <w:left w:val="none" w:sz="0" w:space="0" w:color="auto"/>
            <w:bottom w:val="none" w:sz="0" w:space="0" w:color="auto"/>
            <w:right w:val="none" w:sz="0" w:space="0" w:color="auto"/>
          </w:divBdr>
        </w:div>
        <w:div w:id="1730490560">
          <w:marLeft w:val="0"/>
          <w:marRight w:val="0"/>
          <w:marTop w:val="0"/>
          <w:marBottom w:val="0"/>
          <w:divBdr>
            <w:top w:val="none" w:sz="0" w:space="0" w:color="auto"/>
            <w:left w:val="none" w:sz="0" w:space="0" w:color="auto"/>
            <w:bottom w:val="none" w:sz="0" w:space="0" w:color="auto"/>
            <w:right w:val="none" w:sz="0" w:space="0" w:color="auto"/>
          </w:divBdr>
        </w:div>
        <w:div w:id="105168443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4285</Words>
  <Characters>24431</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Report on Focus Group [1]</vt:lpstr>
    </vt:vector>
  </TitlesOfParts>
  <Company>Department of Education &amp; DFHERIS</Company>
  <LinksUpToDate>false</LinksUpToDate>
  <CharactersWithSpaces>28659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on Focus Group [1]</dc:title>
  <dc:creator>Sean Mitchell</dc:creator>
  <cp:lastModifiedBy>Sarah Shally</cp:lastModifiedBy>
  <cp:revision>2</cp:revision>
  <cp:lastPrinted>2025-06-26T08:39:00Z</cp:lastPrinted>
  <dcterms:created xsi:type="dcterms:W3CDTF">2025-06-27T09:42:00Z</dcterms:created>
  <dcterms:modified xsi:type="dcterms:W3CDTF">2025-06-27T09:42:00Z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2024-06-25T00:00:00Z</vt:filetime>
  </property>
  <property fmtid="{D5CDD505-2E9C-101B-9397-08002B2CF9AE}" pid="3" name="Creator">
    <vt:lpwstr>QuarkXPress(R) 20.11</vt:lpwstr>
  </property>
  <property fmtid="{D5CDD505-2E9C-101B-9397-08002B2CF9AE}" pid="4" name="LastSaved">
    <vt:filetime>2024-06-25T00:00:00Z</vt:filetime>
  </property>
  <property fmtid="{D5CDD505-2E9C-101B-9397-08002B2CF9AE}" pid="5" name="Producer">
    <vt:lpwstr>QuarkXPress(R) 20.11</vt:lpwstr>
  </property>
  <property fmtid="{D5CDD505-2E9C-101B-9397-08002B2CF9AE}" pid="6" name="XPressPrivate">
    <vt:lpwstr>%%DocumentProcessColors: Cyan Magenta Yellow Black %%EndComments</vt:lpwstr>
  </property>
</Properties>
</file>